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4D433" w14:textId="77777777" w:rsidR="001A61E8" w:rsidRDefault="000B0165">
      <w:pPr>
        <w:pBdr>
          <w:top w:val="nil"/>
          <w:left w:val="nil"/>
          <w:bottom w:val="nil"/>
          <w:right w:val="nil"/>
          <w:between w:val="nil"/>
        </w:pBdr>
        <w:spacing w:after="0" w:line="240" w:lineRule="auto"/>
        <w:rPr>
          <w:rFonts w:ascii="Century Gothic" w:eastAsia="Century Gothic" w:hAnsi="Century Gothic" w:cs="Century Gothic"/>
          <w:b/>
        </w:rPr>
      </w:pPr>
      <w:r>
        <w:rPr>
          <w:noProof/>
        </w:rPr>
        <w:drawing>
          <wp:anchor distT="114300" distB="114300" distL="114300" distR="114300" simplePos="0" relativeHeight="251658240" behindDoc="0" locked="0" layoutInCell="1" hidden="0" allowOverlap="1" wp14:anchorId="405248E6" wp14:editId="2FC385FC">
            <wp:simplePos x="0" y="0"/>
            <wp:positionH relativeFrom="column">
              <wp:posOffset>-200024</wp:posOffset>
            </wp:positionH>
            <wp:positionV relativeFrom="paragraph">
              <wp:posOffset>142875</wp:posOffset>
            </wp:positionV>
            <wp:extent cx="1166813" cy="1279958"/>
            <wp:effectExtent l="0" t="0" r="0" b="0"/>
            <wp:wrapSquare wrapText="bothSides" distT="114300" distB="114300" distL="114300" distR="11430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1166813" cy="1279958"/>
                    </a:xfrm>
                    <a:prstGeom prst="rect">
                      <a:avLst/>
                    </a:prstGeom>
                    <a:ln/>
                  </pic:spPr>
                </pic:pic>
              </a:graphicData>
            </a:graphic>
          </wp:anchor>
        </w:drawing>
      </w:r>
    </w:p>
    <w:p w14:paraId="252D8A76" w14:textId="77777777" w:rsidR="001A61E8" w:rsidRDefault="001A61E8">
      <w:pPr>
        <w:pBdr>
          <w:top w:val="nil"/>
          <w:left w:val="nil"/>
          <w:bottom w:val="nil"/>
          <w:right w:val="nil"/>
          <w:between w:val="nil"/>
        </w:pBdr>
        <w:spacing w:after="0" w:line="240" w:lineRule="auto"/>
        <w:rPr>
          <w:rFonts w:ascii="Century Gothic" w:eastAsia="Century Gothic" w:hAnsi="Century Gothic" w:cs="Century Gothic"/>
          <w:b/>
          <w:color w:val="980000"/>
          <w:sz w:val="30"/>
          <w:szCs w:val="30"/>
        </w:rPr>
      </w:pPr>
    </w:p>
    <w:p w14:paraId="5F2593DA" w14:textId="77777777" w:rsidR="001A61E8" w:rsidRDefault="000B0165">
      <w:pPr>
        <w:pBdr>
          <w:top w:val="nil"/>
          <w:left w:val="nil"/>
          <w:bottom w:val="nil"/>
          <w:right w:val="nil"/>
          <w:between w:val="nil"/>
        </w:pBdr>
        <w:spacing w:after="0" w:line="240" w:lineRule="auto"/>
        <w:rPr>
          <w:rFonts w:ascii="Century Gothic" w:eastAsia="Century Gothic" w:hAnsi="Century Gothic" w:cs="Century Gothic"/>
          <w:b/>
          <w:color w:val="980000"/>
          <w:sz w:val="30"/>
          <w:szCs w:val="30"/>
          <w:vertAlign w:val="superscript"/>
        </w:rPr>
      </w:pPr>
      <w:r>
        <w:rPr>
          <w:rFonts w:ascii="Century Gothic" w:eastAsia="Century Gothic" w:hAnsi="Century Gothic" w:cs="Century Gothic"/>
          <w:b/>
          <w:color w:val="980000"/>
          <w:sz w:val="30"/>
          <w:szCs w:val="30"/>
        </w:rPr>
        <w:t xml:space="preserve">Site Reliability Engineering (SRE) </w:t>
      </w:r>
      <w:proofErr w:type="spellStart"/>
      <w:r>
        <w:rPr>
          <w:rFonts w:ascii="Century Gothic" w:eastAsia="Century Gothic" w:hAnsi="Century Gothic" w:cs="Century Gothic"/>
          <w:b/>
          <w:color w:val="980000"/>
          <w:sz w:val="30"/>
          <w:szCs w:val="30"/>
        </w:rPr>
        <w:t>Practitioner</w:t>
      </w:r>
      <w:r>
        <w:rPr>
          <w:rFonts w:ascii="Century Gothic" w:eastAsia="Century Gothic" w:hAnsi="Century Gothic" w:cs="Century Gothic"/>
          <w:b/>
          <w:color w:val="980000"/>
          <w:sz w:val="30"/>
          <w:szCs w:val="30"/>
          <w:vertAlign w:val="superscript"/>
        </w:rPr>
        <w:t>SM</w:t>
      </w:r>
      <w:proofErr w:type="spellEnd"/>
    </w:p>
    <w:p w14:paraId="3FA5FADF" w14:textId="77777777" w:rsidR="001A61E8" w:rsidRDefault="000B0165">
      <w:pPr>
        <w:pBdr>
          <w:top w:val="nil"/>
          <w:left w:val="nil"/>
          <w:bottom w:val="nil"/>
          <w:right w:val="nil"/>
          <w:between w:val="nil"/>
        </w:pBdr>
        <w:spacing w:after="0" w:line="240" w:lineRule="auto"/>
        <w:rPr>
          <w:rFonts w:ascii="Century Gothic" w:eastAsia="Century Gothic" w:hAnsi="Century Gothic" w:cs="Century Gothic"/>
          <w:b/>
          <w:color w:val="980000"/>
          <w:sz w:val="30"/>
          <w:szCs w:val="30"/>
        </w:rPr>
      </w:pPr>
      <w:r>
        <w:rPr>
          <w:rFonts w:ascii="Century Gothic" w:eastAsia="Century Gothic" w:hAnsi="Century Gothic" w:cs="Century Gothic"/>
          <w:b/>
          <w:color w:val="980000"/>
          <w:sz w:val="30"/>
          <w:szCs w:val="30"/>
        </w:rPr>
        <w:t>Course Description</w:t>
      </w:r>
    </w:p>
    <w:p w14:paraId="5D960D55" w14:textId="77777777" w:rsidR="001A61E8" w:rsidRDefault="001A61E8">
      <w:pPr>
        <w:pBdr>
          <w:top w:val="nil"/>
          <w:left w:val="nil"/>
          <w:bottom w:val="nil"/>
          <w:right w:val="nil"/>
          <w:between w:val="nil"/>
        </w:pBdr>
        <w:spacing w:after="0" w:line="240" w:lineRule="auto"/>
        <w:rPr>
          <w:rFonts w:ascii="Century Gothic" w:eastAsia="Century Gothic" w:hAnsi="Century Gothic" w:cs="Century Gothic"/>
        </w:rPr>
      </w:pPr>
    </w:p>
    <w:p w14:paraId="608A6B4A" w14:textId="77777777" w:rsidR="001A61E8" w:rsidRDefault="001A61E8">
      <w:pPr>
        <w:pBdr>
          <w:top w:val="nil"/>
          <w:left w:val="nil"/>
          <w:bottom w:val="nil"/>
          <w:right w:val="nil"/>
          <w:between w:val="nil"/>
        </w:pBdr>
        <w:spacing w:after="0" w:line="240" w:lineRule="auto"/>
        <w:rPr>
          <w:rFonts w:ascii="Century Gothic" w:eastAsia="Century Gothic" w:hAnsi="Century Gothic" w:cs="Century Gothic"/>
          <w:b/>
        </w:rPr>
      </w:pPr>
    </w:p>
    <w:p w14:paraId="3942E7ED" w14:textId="77777777" w:rsidR="001A61E8" w:rsidRDefault="001A61E8">
      <w:pPr>
        <w:pBdr>
          <w:top w:val="nil"/>
          <w:left w:val="nil"/>
          <w:bottom w:val="nil"/>
          <w:right w:val="nil"/>
          <w:between w:val="nil"/>
        </w:pBdr>
        <w:spacing w:after="0" w:line="240" w:lineRule="auto"/>
        <w:rPr>
          <w:rFonts w:ascii="Century Gothic" w:eastAsia="Century Gothic" w:hAnsi="Century Gothic" w:cs="Century Gothic"/>
          <w:b/>
        </w:rPr>
      </w:pPr>
    </w:p>
    <w:p w14:paraId="56C8341B" w14:textId="77777777" w:rsidR="001A61E8" w:rsidRDefault="000B0165">
      <w:pPr>
        <w:pBdr>
          <w:top w:val="nil"/>
          <w:left w:val="nil"/>
          <w:bottom w:val="nil"/>
          <w:right w:val="nil"/>
          <w:between w:val="nil"/>
        </w:pBdr>
        <w:spacing w:after="0" w:line="240" w:lineRule="auto"/>
        <w:rPr>
          <w:rFonts w:ascii="Century Gothic" w:eastAsia="Century Gothic" w:hAnsi="Century Gothic" w:cs="Century Gothic"/>
          <w:b/>
        </w:rPr>
      </w:pPr>
      <w:r>
        <w:rPr>
          <w:rFonts w:ascii="Century Gothic" w:eastAsia="Century Gothic" w:hAnsi="Century Gothic" w:cs="Century Gothic"/>
          <w:b/>
        </w:rPr>
        <w:t xml:space="preserve">DURATION - 24 Hours </w:t>
      </w:r>
    </w:p>
    <w:p w14:paraId="5983D4D0" w14:textId="77777777" w:rsidR="001A61E8" w:rsidRDefault="001A61E8">
      <w:pPr>
        <w:pBdr>
          <w:top w:val="nil"/>
          <w:left w:val="nil"/>
          <w:bottom w:val="nil"/>
          <w:right w:val="nil"/>
          <w:between w:val="nil"/>
        </w:pBdr>
        <w:spacing w:after="0" w:line="240" w:lineRule="auto"/>
        <w:jc w:val="both"/>
        <w:rPr>
          <w:rFonts w:ascii="Century Gothic" w:eastAsia="Century Gothic" w:hAnsi="Century Gothic" w:cs="Century Gothic"/>
        </w:rPr>
      </w:pPr>
    </w:p>
    <w:p w14:paraId="318803B5" w14:textId="77777777" w:rsidR="001A61E8" w:rsidRDefault="000B0165">
      <w:pPr>
        <w:pBdr>
          <w:top w:val="nil"/>
          <w:left w:val="nil"/>
          <w:bottom w:val="nil"/>
          <w:right w:val="nil"/>
          <w:between w:val="nil"/>
        </w:pBdr>
        <w:spacing w:after="0" w:line="240" w:lineRule="auto"/>
        <w:jc w:val="center"/>
        <w:rPr>
          <w:rFonts w:ascii="Century Gothic" w:eastAsia="Century Gothic" w:hAnsi="Century Gothic" w:cs="Century Gothic"/>
          <w:b/>
          <w:color w:val="FFA630"/>
        </w:rPr>
      </w:pPr>
      <w:r>
        <w:rPr>
          <w:rFonts w:ascii="Century Gothic" w:eastAsia="Century Gothic" w:hAnsi="Century Gothic" w:cs="Century Gothic"/>
          <w:b/>
          <w:color w:val="FFA630"/>
        </w:rPr>
        <w:t>Introduces a range of practices for advancing service reliability engineering through a mixture of automation, organizational ways of working and business alignment. Tailored for those focused on large-scale service scalability and reliability.</w:t>
      </w:r>
    </w:p>
    <w:p w14:paraId="4A030FEB" w14:textId="77777777" w:rsidR="001A61E8" w:rsidRDefault="001A61E8">
      <w:pPr>
        <w:pBdr>
          <w:top w:val="nil"/>
          <w:left w:val="nil"/>
          <w:bottom w:val="nil"/>
          <w:right w:val="nil"/>
          <w:between w:val="nil"/>
        </w:pBdr>
        <w:spacing w:after="0" w:line="240" w:lineRule="auto"/>
        <w:jc w:val="both"/>
        <w:rPr>
          <w:rFonts w:ascii="Century Gothic" w:eastAsia="Century Gothic" w:hAnsi="Century Gothic" w:cs="Century Gothic"/>
        </w:rPr>
      </w:pPr>
    </w:p>
    <w:p w14:paraId="72868A0D" w14:textId="77777777" w:rsidR="001A61E8" w:rsidRDefault="001A61E8">
      <w:pPr>
        <w:pBdr>
          <w:top w:val="nil"/>
          <w:left w:val="nil"/>
          <w:bottom w:val="nil"/>
          <w:right w:val="nil"/>
          <w:between w:val="nil"/>
        </w:pBdr>
        <w:spacing w:after="0" w:line="240" w:lineRule="auto"/>
        <w:rPr>
          <w:rFonts w:ascii="Century Gothic" w:eastAsia="Century Gothic" w:hAnsi="Century Gothic" w:cs="Century Gothic"/>
          <w:b/>
        </w:rPr>
      </w:pPr>
    </w:p>
    <w:p w14:paraId="2E6B1334" w14:textId="77777777" w:rsidR="001A61E8" w:rsidRDefault="000B0165">
      <w:pPr>
        <w:pBdr>
          <w:top w:val="nil"/>
          <w:left w:val="nil"/>
          <w:bottom w:val="nil"/>
          <w:right w:val="nil"/>
          <w:between w:val="nil"/>
        </w:pBdr>
        <w:spacing w:after="0" w:line="240" w:lineRule="auto"/>
        <w:rPr>
          <w:rFonts w:ascii="Century Gothic" w:eastAsia="Century Gothic" w:hAnsi="Century Gothic" w:cs="Century Gothic"/>
        </w:rPr>
      </w:pPr>
      <w:r>
        <w:rPr>
          <w:rFonts w:ascii="Century Gothic" w:eastAsia="Century Gothic" w:hAnsi="Century Gothic" w:cs="Century Gothic"/>
          <w:b/>
        </w:rPr>
        <w:t>OVERVIEW</w:t>
      </w:r>
    </w:p>
    <w:p w14:paraId="5CCC7CBE" w14:textId="77777777" w:rsidR="001A61E8" w:rsidRDefault="000B0165">
      <w:pPr>
        <w:pBdr>
          <w:top w:val="nil"/>
          <w:left w:val="nil"/>
          <w:bottom w:val="nil"/>
          <w:right w:val="nil"/>
          <w:between w:val="nil"/>
        </w:pBdr>
        <w:spacing w:after="0" w:line="240" w:lineRule="auto"/>
        <w:rPr>
          <w:rFonts w:ascii="Century Gothic" w:eastAsia="Century Gothic" w:hAnsi="Century Gothic" w:cs="Century Gothic"/>
        </w:rPr>
      </w:pPr>
      <w:r>
        <w:rPr>
          <w:rFonts w:ascii="Century Gothic" w:eastAsia="Century Gothic" w:hAnsi="Century Gothic" w:cs="Century Gothic"/>
        </w:rPr>
        <w:t xml:space="preserve">The SRE (Site Reliability Engineering) Practitioner course introduces ways to </w:t>
      </w:r>
      <w:proofErr w:type="gramStart"/>
      <w:r>
        <w:rPr>
          <w:rFonts w:ascii="Century Gothic" w:eastAsia="Century Gothic" w:hAnsi="Century Gothic" w:cs="Century Gothic"/>
        </w:rPr>
        <w:t>economically and reliably scale services</w:t>
      </w:r>
      <w:proofErr w:type="gramEnd"/>
      <w:r>
        <w:rPr>
          <w:rFonts w:ascii="Century Gothic" w:eastAsia="Century Gothic" w:hAnsi="Century Gothic" w:cs="Century Gothic"/>
        </w:rPr>
        <w:t xml:space="preserve"> in an organization. It explores strategies to improve agility, cross-functional collaboration, and transparency of health of ser</w:t>
      </w:r>
      <w:r>
        <w:rPr>
          <w:rFonts w:ascii="Century Gothic" w:eastAsia="Century Gothic" w:hAnsi="Century Gothic" w:cs="Century Gothic"/>
        </w:rPr>
        <w:t xml:space="preserve">vices towards building resiliency by design, </w:t>
      </w:r>
      <w:proofErr w:type="gramStart"/>
      <w:r>
        <w:rPr>
          <w:rFonts w:ascii="Century Gothic" w:eastAsia="Century Gothic" w:hAnsi="Century Gothic" w:cs="Century Gothic"/>
        </w:rPr>
        <w:t>automation</w:t>
      </w:r>
      <w:proofErr w:type="gramEnd"/>
      <w:r>
        <w:rPr>
          <w:rFonts w:ascii="Century Gothic" w:eastAsia="Century Gothic" w:hAnsi="Century Gothic" w:cs="Century Gothic"/>
        </w:rPr>
        <w:t xml:space="preserve"> and closed loop remediations. </w:t>
      </w:r>
    </w:p>
    <w:p w14:paraId="2BDA7079" w14:textId="77777777" w:rsidR="001A61E8" w:rsidRDefault="001A61E8">
      <w:pPr>
        <w:pBdr>
          <w:top w:val="nil"/>
          <w:left w:val="nil"/>
          <w:bottom w:val="nil"/>
          <w:right w:val="nil"/>
          <w:between w:val="nil"/>
        </w:pBdr>
        <w:spacing w:after="0" w:line="240" w:lineRule="auto"/>
        <w:rPr>
          <w:rFonts w:ascii="Century Gothic" w:eastAsia="Century Gothic" w:hAnsi="Century Gothic" w:cs="Century Gothic"/>
        </w:rPr>
      </w:pPr>
    </w:p>
    <w:p w14:paraId="76199790" w14:textId="77777777" w:rsidR="001A61E8" w:rsidRDefault="000B0165">
      <w:pPr>
        <w:pBdr>
          <w:top w:val="nil"/>
          <w:left w:val="nil"/>
          <w:bottom w:val="nil"/>
          <w:right w:val="nil"/>
          <w:between w:val="nil"/>
        </w:pBdr>
        <w:spacing w:after="0" w:line="240" w:lineRule="auto"/>
        <w:rPr>
          <w:rFonts w:ascii="Century Gothic" w:eastAsia="Century Gothic" w:hAnsi="Century Gothic" w:cs="Century Gothic"/>
        </w:rPr>
      </w:pPr>
      <w:r>
        <w:rPr>
          <w:rFonts w:ascii="Century Gothic" w:eastAsia="Century Gothic" w:hAnsi="Century Gothic" w:cs="Century Gothic"/>
        </w:rPr>
        <w:t xml:space="preserve">The course aims to equip participants with the practices, methods, and tools to engage people across the organization involved in reliability </w:t>
      </w:r>
      <w:proofErr w:type="gramStart"/>
      <w:r>
        <w:rPr>
          <w:rFonts w:ascii="Century Gothic" w:eastAsia="Century Gothic" w:hAnsi="Century Gothic" w:cs="Century Gothic"/>
        </w:rPr>
        <w:t>through the use of</w:t>
      </w:r>
      <w:proofErr w:type="gramEnd"/>
      <w:r>
        <w:rPr>
          <w:rFonts w:ascii="Century Gothic" w:eastAsia="Century Gothic" w:hAnsi="Century Gothic" w:cs="Century Gothic"/>
        </w:rPr>
        <w:t xml:space="preserve"> real-li</w:t>
      </w:r>
      <w:r>
        <w:rPr>
          <w:rFonts w:ascii="Century Gothic" w:eastAsia="Century Gothic" w:hAnsi="Century Gothic" w:cs="Century Gothic"/>
        </w:rPr>
        <w:t>fe scenarios and case stories. Upon completion of the course, participants will have tangible takeaways to leverage when back in the office such as implementing SRE models that fit their organizational context, building advanced observability in distribute</w:t>
      </w:r>
      <w:r>
        <w:rPr>
          <w:rFonts w:ascii="Century Gothic" w:eastAsia="Century Gothic" w:hAnsi="Century Gothic" w:cs="Century Gothic"/>
        </w:rPr>
        <w:t>d systems, building resiliency by design and effective incident responses using SRE practices.</w:t>
      </w:r>
    </w:p>
    <w:p w14:paraId="4ED865B3" w14:textId="77777777" w:rsidR="001A61E8" w:rsidRDefault="001A61E8">
      <w:pPr>
        <w:pBdr>
          <w:top w:val="nil"/>
          <w:left w:val="nil"/>
          <w:bottom w:val="nil"/>
          <w:right w:val="nil"/>
          <w:between w:val="nil"/>
        </w:pBdr>
        <w:spacing w:after="0" w:line="240" w:lineRule="auto"/>
        <w:rPr>
          <w:rFonts w:ascii="Century Gothic" w:eastAsia="Century Gothic" w:hAnsi="Century Gothic" w:cs="Century Gothic"/>
        </w:rPr>
      </w:pPr>
    </w:p>
    <w:p w14:paraId="5EC25D91" w14:textId="77777777" w:rsidR="001A61E8" w:rsidRDefault="000B0165">
      <w:pPr>
        <w:pBdr>
          <w:top w:val="nil"/>
          <w:left w:val="nil"/>
          <w:bottom w:val="nil"/>
          <w:right w:val="nil"/>
          <w:between w:val="nil"/>
        </w:pBdr>
        <w:spacing w:after="0" w:line="240" w:lineRule="auto"/>
        <w:rPr>
          <w:rFonts w:ascii="Century Gothic" w:eastAsia="Century Gothic" w:hAnsi="Century Gothic" w:cs="Century Gothic"/>
        </w:rPr>
      </w:pPr>
      <w:r>
        <w:rPr>
          <w:rFonts w:ascii="Century Gothic" w:eastAsia="Century Gothic" w:hAnsi="Century Gothic" w:cs="Century Gothic"/>
        </w:rPr>
        <w:t>The course is developed by leveraging key SRE sources, engaging with thought-leaders in the SRE space and working with organizations embracing SRE to extract re</w:t>
      </w:r>
      <w:r>
        <w:rPr>
          <w:rFonts w:ascii="Century Gothic" w:eastAsia="Century Gothic" w:hAnsi="Century Gothic" w:cs="Century Gothic"/>
        </w:rPr>
        <w:t xml:space="preserve">al-life best practices and has been designed to teach the key principles &amp; practices necessary for starting SRE adoption. </w:t>
      </w:r>
    </w:p>
    <w:p w14:paraId="618C5FD6" w14:textId="77777777" w:rsidR="001A61E8" w:rsidRDefault="001A61E8">
      <w:pPr>
        <w:pBdr>
          <w:top w:val="nil"/>
          <w:left w:val="nil"/>
          <w:bottom w:val="nil"/>
          <w:right w:val="nil"/>
          <w:between w:val="nil"/>
        </w:pBdr>
        <w:spacing w:after="0" w:line="240" w:lineRule="auto"/>
        <w:rPr>
          <w:rFonts w:ascii="Century Gothic" w:eastAsia="Century Gothic" w:hAnsi="Century Gothic" w:cs="Century Gothic"/>
        </w:rPr>
      </w:pPr>
    </w:p>
    <w:p w14:paraId="61457E9D" w14:textId="77777777" w:rsidR="001A61E8" w:rsidRDefault="000B0165">
      <w:pPr>
        <w:pBdr>
          <w:top w:val="nil"/>
          <w:left w:val="nil"/>
          <w:bottom w:val="nil"/>
          <w:right w:val="nil"/>
          <w:between w:val="nil"/>
        </w:pBdr>
        <w:spacing w:after="0" w:line="240" w:lineRule="auto"/>
        <w:rPr>
          <w:rFonts w:ascii="Century Gothic" w:eastAsia="Century Gothic" w:hAnsi="Century Gothic" w:cs="Century Gothic"/>
        </w:rPr>
      </w:pPr>
      <w:r>
        <w:rPr>
          <w:rFonts w:ascii="Century Gothic" w:eastAsia="Century Gothic" w:hAnsi="Century Gothic" w:cs="Century Gothic"/>
        </w:rPr>
        <w:t>This course positions learners to successfully complete the SRE Practitioner certification exam.</w:t>
      </w:r>
    </w:p>
    <w:p w14:paraId="42174020" w14:textId="77777777" w:rsidR="001A61E8" w:rsidRDefault="001A61E8">
      <w:pPr>
        <w:pBdr>
          <w:top w:val="nil"/>
          <w:left w:val="nil"/>
          <w:bottom w:val="nil"/>
          <w:right w:val="nil"/>
          <w:between w:val="nil"/>
        </w:pBdr>
        <w:spacing w:after="0" w:line="240" w:lineRule="auto"/>
        <w:rPr>
          <w:rFonts w:ascii="Century Gothic" w:eastAsia="Century Gothic" w:hAnsi="Century Gothic" w:cs="Century Gothic"/>
        </w:rPr>
      </w:pPr>
    </w:p>
    <w:p w14:paraId="1DC5CC78" w14:textId="77777777" w:rsidR="001A61E8" w:rsidRDefault="000B0165">
      <w:pPr>
        <w:pBdr>
          <w:top w:val="nil"/>
          <w:left w:val="nil"/>
          <w:bottom w:val="nil"/>
          <w:right w:val="nil"/>
          <w:between w:val="nil"/>
        </w:pBdr>
        <w:spacing w:after="0" w:line="240" w:lineRule="auto"/>
        <w:rPr>
          <w:rFonts w:ascii="Century Gothic" w:eastAsia="Century Gothic" w:hAnsi="Century Gothic" w:cs="Century Gothic"/>
        </w:rPr>
      </w:pPr>
      <w:r>
        <w:rPr>
          <w:rFonts w:ascii="Century Gothic" w:eastAsia="Century Gothic" w:hAnsi="Century Gothic" w:cs="Century Gothic"/>
          <w:b/>
        </w:rPr>
        <w:br/>
        <w:t xml:space="preserve">COURSE OBJECTIVES </w:t>
      </w:r>
    </w:p>
    <w:p w14:paraId="4841DF26" w14:textId="77777777" w:rsidR="001A61E8" w:rsidRDefault="000B0165">
      <w:pPr>
        <w:pBdr>
          <w:top w:val="nil"/>
          <w:left w:val="nil"/>
          <w:bottom w:val="nil"/>
          <w:right w:val="nil"/>
          <w:between w:val="nil"/>
        </w:pBdr>
        <w:spacing w:after="0" w:line="240" w:lineRule="auto"/>
        <w:rPr>
          <w:rFonts w:ascii="Century Gothic" w:eastAsia="Century Gothic" w:hAnsi="Century Gothic" w:cs="Century Gothic"/>
        </w:rPr>
      </w:pPr>
      <w:r>
        <w:rPr>
          <w:rFonts w:ascii="Century Gothic" w:eastAsia="Century Gothic" w:hAnsi="Century Gothic" w:cs="Century Gothic"/>
        </w:rPr>
        <w:t>At the end of the course, the following learning objectives are expected to be achieved:</w:t>
      </w:r>
    </w:p>
    <w:p w14:paraId="221AA08E" w14:textId="77777777" w:rsidR="001A61E8" w:rsidRDefault="001A61E8">
      <w:pPr>
        <w:pBdr>
          <w:top w:val="nil"/>
          <w:left w:val="nil"/>
          <w:bottom w:val="nil"/>
          <w:right w:val="nil"/>
          <w:between w:val="nil"/>
        </w:pBdr>
        <w:spacing w:after="0" w:line="240" w:lineRule="auto"/>
        <w:rPr>
          <w:rFonts w:ascii="Century Gothic" w:eastAsia="Century Gothic" w:hAnsi="Century Gothic" w:cs="Century Gothic"/>
        </w:rPr>
      </w:pPr>
    </w:p>
    <w:p w14:paraId="728E22B4" w14:textId="77777777" w:rsidR="001A61E8" w:rsidRDefault="000B0165">
      <w:pPr>
        <w:numPr>
          <w:ilvl w:val="0"/>
          <w:numId w:val="4"/>
        </w:numPr>
        <w:pBdr>
          <w:top w:val="nil"/>
          <w:left w:val="nil"/>
          <w:bottom w:val="nil"/>
          <w:right w:val="nil"/>
          <w:between w:val="nil"/>
        </w:pBdr>
        <w:spacing w:after="0" w:line="276" w:lineRule="auto"/>
        <w:rPr>
          <w:rFonts w:ascii="Century Gothic" w:eastAsia="Century Gothic" w:hAnsi="Century Gothic" w:cs="Century Gothic"/>
        </w:rPr>
      </w:pPr>
      <w:r>
        <w:rPr>
          <w:rFonts w:ascii="Century Gothic" w:eastAsia="Century Gothic" w:hAnsi="Century Gothic" w:cs="Century Gothic"/>
        </w:rPr>
        <w:t>Practical view of how to successfully implement a flourishing SRE culture in your organization.</w:t>
      </w:r>
    </w:p>
    <w:p w14:paraId="51D6394B" w14:textId="77777777" w:rsidR="001A61E8" w:rsidRDefault="000B0165">
      <w:pPr>
        <w:numPr>
          <w:ilvl w:val="0"/>
          <w:numId w:val="4"/>
        </w:numPr>
        <w:pBdr>
          <w:top w:val="nil"/>
          <w:left w:val="nil"/>
          <w:bottom w:val="nil"/>
          <w:right w:val="nil"/>
          <w:between w:val="nil"/>
        </w:pBdr>
        <w:spacing w:after="0" w:line="276" w:lineRule="auto"/>
        <w:rPr>
          <w:rFonts w:ascii="Century Gothic" w:eastAsia="Century Gothic" w:hAnsi="Century Gothic" w:cs="Century Gothic"/>
        </w:rPr>
      </w:pPr>
      <w:r>
        <w:rPr>
          <w:rFonts w:ascii="Century Gothic" w:eastAsia="Century Gothic" w:hAnsi="Century Gothic" w:cs="Century Gothic"/>
        </w:rPr>
        <w:t>The underlying principles of SRE and an understanding of what it is not in terms of anti-patterns, and how you become aware of them to avoid them.</w:t>
      </w:r>
    </w:p>
    <w:p w14:paraId="2260CD49" w14:textId="77777777" w:rsidR="001A61E8" w:rsidRDefault="000B0165">
      <w:pPr>
        <w:numPr>
          <w:ilvl w:val="0"/>
          <w:numId w:val="4"/>
        </w:numPr>
        <w:pBdr>
          <w:top w:val="nil"/>
          <w:left w:val="nil"/>
          <w:bottom w:val="nil"/>
          <w:right w:val="nil"/>
          <w:between w:val="nil"/>
        </w:pBdr>
        <w:spacing w:after="0" w:line="276" w:lineRule="auto"/>
        <w:rPr>
          <w:rFonts w:ascii="Century Gothic" w:eastAsia="Century Gothic" w:hAnsi="Century Gothic" w:cs="Century Gothic"/>
        </w:rPr>
      </w:pPr>
      <w:r>
        <w:rPr>
          <w:rFonts w:ascii="Century Gothic" w:eastAsia="Century Gothic" w:hAnsi="Century Gothic" w:cs="Century Gothic"/>
        </w:rPr>
        <w:t>The organizat</w:t>
      </w:r>
      <w:r>
        <w:rPr>
          <w:rFonts w:ascii="Century Gothic" w:eastAsia="Century Gothic" w:hAnsi="Century Gothic" w:cs="Century Gothic"/>
        </w:rPr>
        <w:t>ional impact of introducing SRE.</w:t>
      </w:r>
    </w:p>
    <w:p w14:paraId="76B03798" w14:textId="243D5E05" w:rsidR="001A61E8" w:rsidRDefault="000B0165">
      <w:pPr>
        <w:numPr>
          <w:ilvl w:val="0"/>
          <w:numId w:val="4"/>
        </w:numPr>
        <w:pBdr>
          <w:top w:val="nil"/>
          <w:left w:val="nil"/>
          <w:bottom w:val="nil"/>
          <w:right w:val="nil"/>
          <w:between w:val="nil"/>
        </w:pBdr>
        <w:spacing w:after="0" w:line="276" w:lineRule="auto"/>
        <w:rPr>
          <w:rFonts w:ascii="Century Gothic" w:eastAsia="Century Gothic" w:hAnsi="Century Gothic" w:cs="Century Gothic"/>
        </w:rPr>
      </w:pPr>
      <w:r>
        <w:rPr>
          <w:rFonts w:ascii="Century Gothic" w:eastAsia="Century Gothic" w:hAnsi="Century Gothic" w:cs="Century Gothic"/>
        </w:rPr>
        <w:t>Acing the art of SLIs and SLOs in a distributed ecosystem and extending the usage of Error Budgets beyond the normal to innovate and avoid risks.</w:t>
      </w:r>
    </w:p>
    <w:p w14:paraId="614CA7E7" w14:textId="54D22AB3" w:rsidR="00A61BBD" w:rsidRDefault="00A61BBD" w:rsidP="00A61BBD">
      <w:pPr>
        <w:pBdr>
          <w:top w:val="nil"/>
          <w:left w:val="nil"/>
          <w:bottom w:val="nil"/>
          <w:right w:val="nil"/>
          <w:between w:val="nil"/>
        </w:pBdr>
        <w:spacing w:after="0" w:line="276" w:lineRule="auto"/>
        <w:rPr>
          <w:rFonts w:ascii="Century Gothic" w:eastAsia="Century Gothic" w:hAnsi="Century Gothic" w:cs="Century Gothic"/>
        </w:rPr>
      </w:pPr>
    </w:p>
    <w:p w14:paraId="1DBCF071" w14:textId="7460E99A" w:rsidR="00A61BBD" w:rsidRDefault="00A61BBD" w:rsidP="00A61BBD">
      <w:pPr>
        <w:pBdr>
          <w:top w:val="nil"/>
          <w:left w:val="nil"/>
          <w:bottom w:val="nil"/>
          <w:right w:val="nil"/>
          <w:between w:val="nil"/>
        </w:pBdr>
        <w:spacing w:after="0" w:line="276" w:lineRule="auto"/>
        <w:rPr>
          <w:rFonts w:ascii="Century Gothic" w:eastAsia="Century Gothic" w:hAnsi="Century Gothic" w:cs="Century Gothic"/>
        </w:rPr>
      </w:pPr>
    </w:p>
    <w:p w14:paraId="44EEAEE2" w14:textId="77777777" w:rsidR="00A61BBD" w:rsidRDefault="00A61BBD" w:rsidP="00A61BBD">
      <w:pPr>
        <w:pBdr>
          <w:top w:val="nil"/>
          <w:left w:val="nil"/>
          <w:bottom w:val="nil"/>
          <w:right w:val="nil"/>
          <w:between w:val="nil"/>
        </w:pBdr>
        <w:spacing w:after="0" w:line="276" w:lineRule="auto"/>
        <w:rPr>
          <w:rFonts w:ascii="Century Gothic" w:eastAsia="Century Gothic" w:hAnsi="Century Gothic" w:cs="Century Gothic"/>
        </w:rPr>
      </w:pPr>
    </w:p>
    <w:p w14:paraId="6151A665" w14:textId="77777777" w:rsidR="001A61E8" w:rsidRDefault="000B0165">
      <w:pPr>
        <w:numPr>
          <w:ilvl w:val="0"/>
          <w:numId w:val="4"/>
        </w:numPr>
        <w:pBdr>
          <w:top w:val="nil"/>
          <w:left w:val="nil"/>
          <w:bottom w:val="nil"/>
          <w:right w:val="nil"/>
          <w:between w:val="nil"/>
        </w:pBdr>
        <w:spacing w:after="0" w:line="276" w:lineRule="auto"/>
        <w:rPr>
          <w:rFonts w:ascii="Century Gothic" w:eastAsia="Century Gothic" w:hAnsi="Century Gothic" w:cs="Century Gothic"/>
        </w:rPr>
      </w:pPr>
      <w:r>
        <w:rPr>
          <w:rFonts w:ascii="Century Gothic" w:eastAsia="Century Gothic" w:hAnsi="Century Gothic" w:cs="Century Gothic"/>
        </w:rPr>
        <w:t>Building security and resilience by design in a distributed, zero-trust envir</w:t>
      </w:r>
      <w:r>
        <w:rPr>
          <w:rFonts w:ascii="Century Gothic" w:eastAsia="Century Gothic" w:hAnsi="Century Gothic" w:cs="Century Gothic"/>
        </w:rPr>
        <w:t>onment.</w:t>
      </w:r>
    </w:p>
    <w:p w14:paraId="14696B5A" w14:textId="77777777" w:rsidR="001A61E8" w:rsidRDefault="000B0165">
      <w:pPr>
        <w:numPr>
          <w:ilvl w:val="0"/>
          <w:numId w:val="4"/>
        </w:numPr>
        <w:pBdr>
          <w:top w:val="nil"/>
          <w:left w:val="nil"/>
          <w:bottom w:val="nil"/>
          <w:right w:val="nil"/>
          <w:between w:val="nil"/>
        </w:pBdr>
        <w:spacing w:after="0" w:line="276" w:lineRule="auto"/>
        <w:rPr>
          <w:rFonts w:ascii="Century Gothic" w:eastAsia="Century Gothic" w:hAnsi="Century Gothic" w:cs="Century Gothic"/>
        </w:rPr>
      </w:pPr>
      <w:r>
        <w:rPr>
          <w:rFonts w:ascii="Century Gothic" w:eastAsia="Century Gothic" w:hAnsi="Century Gothic" w:cs="Century Gothic"/>
        </w:rPr>
        <w:t>How do you implement full stack observability, distributed tracing and bring about an Observability-driven development culture?</w:t>
      </w:r>
    </w:p>
    <w:p w14:paraId="2B481C6F" w14:textId="77777777" w:rsidR="001A61E8" w:rsidRDefault="000B0165">
      <w:pPr>
        <w:numPr>
          <w:ilvl w:val="0"/>
          <w:numId w:val="4"/>
        </w:numPr>
        <w:pBdr>
          <w:top w:val="nil"/>
          <w:left w:val="nil"/>
          <w:bottom w:val="nil"/>
          <w:right w:val="nil"/>
          <w:between w:val="nil"/>
        </w:pBdr>
        <w:spacing w:after="0" w:line="276" w:lineRule="auto"/>
        <w:rPr>
          <w:rFonts w:ascii="Century Gothic" w:eastAsia="Century Gothic" w:hAnsi="Century Gothic" w:cs="Century Gothic"/>
        </w:rPr>
      </w:pPr>
      <w:r>
        <w:rPr>
          <w:rFonts w:ascii="Century Gothic" w:eastAsia="Century Gothic" w:hAnsi="Century Gothic" w:cs="Century Gothic"/>
        </w:rPr>
        <w:t xml:space="preserve">Curating data using AI to move from reactive to proactive and predictive incident management. Also, how you use </w:t>
      </w:r>
      <w:proofErr w:type="spellStart"/>
      <w:r>
        <w:rPr>
          <w:rFonts w:ascii="Century Gothic" w:eastAsia="Century Gothic" w:hAnsi="Century Gothic" w:cs="Century Gothic"/>
        </w:rPr>
        <w:t>DataOps</w:t>
      </w:r>
      <w:proofErr w:type="spellEnd"/>
      <w:r>
        <w:rPr>
          <w:rFonts w:ascii="Century Gothic" w:eastAsia="Century Gothic" w:hAnsi="Century Gothic" w:cs="Century Gothic"/>
        </w:rPr>
        <w:t xml:space="preserve"> </w:t>
      </w:r>
      <w:r>
        <w:rPr>
          <w:rFonts w:ascii="Century Gothic" w:eastAsia="Century Gothic" w:hAnsi="Century Gothic" w:cs="Century Gothic"/>
        </w:rPr>
        <w:t>to build clean data lineage.</w:t>
      </w:r>
    </w:p>
    <w:p w14:paraId="0877A5C5" w14:textId="77777777" w:rsidR="001A61E8" w:rsidRDefault="000B0165">
      <w:pPr>
        <w:numPr>
          <w:ilvl w:val="0"/>
          <w:numId w:val="4"/>
        </w:numPr>
        <w:pBdr>
          <w:top w:val="nil"/>
          <w:left w:val="nil"/>
          <w:bottom w:val="nil"/>
          <w:right w:val="nil"/>
          <w:between w:val="nil"/>
        </w:pBdr>
        <w:spacing w:after="0" w:line="276" w:lineRule="auto"/>
        <w:rPr>
          <w:rFonts w:ascii="Century Gothic" w:eastAsia="Century Gothic" w:hAnsi="Century Gothic" w:cs="Century Gothic"/>
        </w:rPr>
      </w:pPr>
      <w:r>
        <w:rPr>
          <w:rFonts w:ascii="Century Gothic" w:eastAsia="Century Gothic" w:hAnsi="Century Gothic" w:cs="Century Gothic"/>
        </w:rPr>
        <w:t>Why is Platform Engineering so important in building consistency and predictability of SRE culture?</w:t>
      </w:r>
    </w:p>
    <w:p w14:paraId="711F2911" w14:textId="77777777" w:rsidR="001A61E8" w:rsidRDefault="000B0165">
      <w:pPr>
        <w:numPr>
          <w:ilvl w:val="0"/>
          <w:numId w:val="4"/>
        </w:numPr>
        <w:pBdr>
          <w:top w:val="nil"/>
          <w:left w:val="nil"/>
          <w:bottom w:val="nil"/>
          <w:right w:val="nil"/>
          <w:between w:val="nil"/>
        </w:pBdr>
        <w:spacing w:after="0" w:line="276" w:lineRule="auto"/>
        <w:rPr>
          <w:rFonts w:ascii="Century Gothic" w:eastAsia="Century Gothic" w:hAnsi="Century Gothic" w:cs="Century Gothic"/>
        </w:rPr>
      </w:pPr>
      <w:r>
        <w:rPr>
          <w:rFonts w:ascii="Century Gothic" w:eastAsia="Century Gothic" w:hAnsi="Century Gothic" w:cs="Century Gothic"/>
        </w:rPr>
        <w:t>Implementing practical Chaos Engineering.</w:t>
      </w:r>
    </w:p>
    <w:p w14:paraId="53775B59" w14:textId="77777777" w:rsidR="001A61E8" w:rsidRDefault="000B0165">
      <w:pPr>
        <w:numPr>
          <w:ilvl w:val="0"/>
          <w:numId w:val="4"/>
        </w:numPr>
        <w:pBdr>
          <w:top w:val="nil"/>
          <w:left w:val="nil"/>
          <w:bottom w:val="nil"/>
          <w:right w:val="nil"/>
          <w:between w:val="nil"/>
        </w:pBdr>
        <w:spacing w:after="0" w:line="276" w:lineRule="auto"/>
        <w:rPr>
          <w:rFonts w:ascii="Century Gothic" w:eastAsia="Century Gothic" w:hAnsi="Century Gothic" w:cs="Century Gothic"/>
        </w:rPr>
      </w:pPr>
      <w:r>
        <w:rPr>
          <w:rFonts w:ascii="Century Gothic" w:eastAsia="Century Gothic" w:hAnsi="Century Gothic" w:cs="Century Gothic"/>
        </w:rPr>
        <w:t>Major incident response responsibilities for a SRE based on incident command framewor</w:t>
      </w:r>
      <w:r>
        <w:rPr>
          <w:rFonts w:ascii="Century Gothic" w:eastAsia="Century Gothic" w:hAnsi="Century Gothic" w:cs="Century Gothic"/>
        </w:rPr>
        <w:t>k, and examples of anatomy of unmanaged incidents.</w:t>
      </w:r>
    </w:p>
    <w:p w14:paraId="24F84E02" w14:textId="77777777" w:rsidR="001A61E8" w:rsidRDefault="000B0165">
      <w:pPr>
        <w:numPr>
          <w:ilvl w:val="0"/>
          <w:numId w:val="4"/>
        </w:numPr>
        <w:pBdr>
          <w:top w:val="nil"/>
          <w:left w:val="nil"/>
          <w:bottom w:val="nil"/>
          <w:right w:val="nil"/>
          <w:between w:val="nil"/>
        </w:pBdr>
        <w:spacing w:after="0" w:line="276" w:lineRule="auto"/>
        <w:rPr>
          <w:rFonts w:ascii="Century Gothic" w:eastAsia="Century Gothic" w:hAnsi="Century Gothic" w:cs="Century Gothic"/>
        </w:rPr>
      </w:pPr>
      <w:r>
        <w:rPr>
          <w:rFonts w:ascii="Century Gothic" w:eastAsia="Century Gothic" w:hAnsi="Century Gothic" w:cs="Century Gothic"/>
        </w:rPr>
        <w:t>Perspective of why SRE can be considered as the purest implementation of DevOps.</w:t>
      </w:r>
    </w:p>
    <w:p w14:paraId="64D5730C" w14:textId="77777777" w:rsidR="001A61E8" w:rsidRDefault="000B0165">
      <w:pPr>
        <w:numPr>
          <w:ilvl w:val="0"/>
          <w:numId w:val="4"/>
        </w:numPr>
        <w:pBdr>
          <w:top w:val="nil"/>
          <w:left w:val="nil"/>
          <w:bottom w:val="nil"/>
          <w:right w:val="nil"/>
          <w:between w:val="nil"/>
        </w:pBdr>
        <w:spacing w:after="0" w:line="276" w:lineRule="auto"/>
        <w:rPr>
          <w:rFonts w:ascii="Century Gothic" w:eastAsia="Century Gothic" w:hAnsi="Century Gothic" w:cs="Century Gothic"/>
        </w:rPr>
      </w:pPr>
      <w:r>
        <w:rPr>
          <w:rFonts w:ascii="Century Gothic" w:eastAsia="Century Gothic" w:hAnsi="Century Gothic" w:cs="Century Gothic"/>
        </w:rPr>
        <w:t>SRE Execution model</w:t>
      </w:r>
    </w:p>
    <w:p w14:paraId="6BAB88C5" w14:textId="77777777" w:rsidR="001A61E8" w:rsidRDefault="000B0165">
      <w:pPr>
        <w:numPr>
          <w:ilvl w:val="0"/>
          <w:numId w:val="4"/>
        </w:numPr>
        <w:pBdr>
          <w:top w:val="nil"/>
          <w:left w:val="nil"/>
          <w:bottom w:val="nil"/>
          <w:right w:val="nil"/>
          <w:between w:val="nil"/>
        </w:pBdr>
        <w:spacing w:after="0" w:line="276" w:lineRule="auto"/>
        <w:rPr>
          <w:rFonts w:ascii="Century Gothic" w:eastAsia="Century Gothic" w:hAnsi="Century Gothic" w:cs="Century Gothic"/>
        </w:rPr>
      </w:pPr>
      <w:r>
        <w:rPr>
          <w:rFonts w:ascii="Century Gothic" w:eastAsia="Century Gothic" w:hAnsi="Century Gothic" w:cs="Century Gothic"/>
        </w:rPr>
        <w:t>Understanding the SRE role and understanding why reliability is everyone’s problem.</w:t>
      </w:r>
    </w:p>
    <w:p w14:paraId="2EAADF9C" w14:textId="77777777" w:rsidR="001A61E8" w:rsidRDefault="000B0165">
      <w:pPr>
        <w:numPr>
          <w:ilvl w:val="0"/>
          <w:numId w:val="4"/>
        </w:numPr>
        <w:pBdr>
          <w:top w:val="nil"/>
          <w:left w:val="nil"/>
          <w:bottom w:val="nil"/>
          <w:right w:val="nil"/>
          <w:between w:val="nil"/>
        </w:pBdr>
        <w:spacing w:after="0" w:line="276" w:lineRule="auto"/>
        <w:rPr>
          <w:rFonts w:ascii="Century Gothic" w:eastAsia="Century Gothic" w:hAnsi="Century Gothic" w:cs="Century Gothic"/>
        </w:rPr>
      </w:pPr>
      <w:r>
        <w:rPr>
          <w:rFonts w:ascii="Century Gothic" w:eastAsia="Century Gothic" w:hAnsi="Century Gothic" w:cs="Century Gothic"/>
        </w:rPr>
        <w:t>SRE success story le</w:t>
      </w:r>
      <w:r>
        <w:rPr>
          <w:rFonts w:ascii="Century Gothic" w:eastAsia="Century Gothic" w:hAnsi="Century Gothic" w:cs="Century Gothic"/>
        </w:rPr>
        <w:t>arnings</w:t>
      </w:r>
    </w:p>
    <w:p w14:paraId="6C5128D4" w14:textId="77777777" w:rsidR="001A61E8" w:rsidRDefault="001A61E8">
      <w:pPr>
        <w:pBdr>
          <w:top w:val="nil"/>
          <w:left w:val="nil"/>
          <w:bottom w:val="nil"/>
          <w:right w:val="nil"/>
          <w:between w:val="nil"/>
        </w:pBdr>
        <w:spacing w:after="0" w:line="240" w:lineRule="auto"/>
        <w:rPr>
          <w:rFonts w:ascii="Century Gothic" w:eastAsia="Century Gothic" w:hAnsi="Century Gothic" w:cs="Century Gothic"/>
          <w:b/>
        </w:rPr>
      </w:pPr>
    </w:p>
    <w:p w14:paraId="00983FF6" w14:textId="77777777" w:rsidR="001A61E8" w:rsidRDefault="000B0165">
      <w:pPr>
        <w:spacing w:after="0" w:line="276" w:lineRule="auto"/>
        <w:rPr>
          <w:rFonts w:ascii="Century Gothic" w:eastAsia="Century Gothic" w:hAnsi="Century Gothic" w:cs="Century Gothic"/>
        </w:rPr>
      </w:pPr>
      <w:r>
        <w:rPr>
          <w:rFonts w:ascii="Century Gothic" w:eastAsia="Century Gothic" w:hAnsi="Century Gothic" w:cs="Century Gothic"/>
          <w:b/>
        </w:rPr>
        <w:t>AUDIENCE</w:t>
      </w:r>
      <w:r>
        <w:rPr>
          <w:rFonts w:ascii="Century Gothic" w:eastAsia="Century Gothic" w:hAnsi="Century Gothic" w:cs="Century Gothic"/>
        </w:rPr>
        <w:t xml:space="preserve"> </w:t>
      </w:r>
    </w:p>
    <w:p w14:paraId="6BDA660E" w14:textId="77777777" w:rsidR="001A61E8" w:rsidRDefault="000B0165">
      <w:pPr>
        <w:spacing w:after="0" w:line="276" w:lineRule="auto"/>
        <w:rPr>
          <w:rFonts w:ascii="Century Gothic" w:eastAsia="Century Gothic" w:hAnsi="Century Gothic" w:cs="Century Gothic"/>
        </w:rPr>
      </w:pPr>
      <w:r>
        <w:rPr>
          <w:rFonts w:ascii="Century Gothic" w:eastAsia="Century Gothic" w:hAnsi="Century Gothic" w:cs="Century Gothic"/>
        </w:rPr>
        <w:t>The target audience for the SRE Practitioner course are professionals including:</w:t>
      </w:r>
    </w:p>
    <w:p w14:paraId="348A0EF0" w14:textId="77777777" w:rsidR="001A61E8" w:rsidRDefault="000B0165">
      <w:pPr>
        <w:numPr>
          <w:ilvl w:val="0"/>
          <w:numId w:val="8"/>
        </w:numPr>
        <w:spacing w:after="0" w:line="276" w:lineRule="auto"/>
        <w:rPr>
          <w:rFonts w:ascii="Century Gothic" w:eastAsia="Century Gothic" w:hAnsi="Century Gothic" w:cs="Century Gothic"/>
        </w:rPr>
      </w:pPr>
      <w:r>
        <w:rPr>
          <w:rFonts w:ascii="Century Gothic" w:eastAsia="Century Gothic" w:hAnsi="Century Gothic" w:cs="Century Gothic"/>
        </w:rPr>
        <w:t>Anyone focused on large-scale service scalability and reliability</w:t>
      </w:r>
    </w:p>
    <w:p w14:paraId="2F6BE920" w14:textId="77777777" w:rsidR="001A61E8" w:rsidRDefault="000B0165">
      <w:pPr>
        <w:numPr>
          <w:ilvl w:val="0"/>
          <w:numId w:val="8"/>
        </w:numPr>
        <w:spacing w:after="0" w:line="276" w:lineRule="auto"/>
        <w:rPr>
          <w:rFonts w:ascii="Century Gothic" w:eastAsia="Century Gothic" w:hAnsi="Century Gothic" w:cs="Century Gothic"/>
        </w:rPr>
      </w:pPr>
      <w:r>
        <w:rPr>
          <w:rFonts w:ascii="Century Gothic" w:eastAsia="Century Gothic" w:hAnsi="Century Gothic" w:cs="Century Gothic"/>
        </w:rPr>
        <w:t>Anyone interested in modern IT leadership and organizational change approaches</w:t>
      </w:r>
    </w:p>
    <w:p w14:paraId="59DB4598" w14:textId="77777777" w:rsidR="001A61E8" w:rsidRDefault="000B0165">
      <w:pPr>
        <w:numPr>
          <w:ilvl w:val="0"/>
          <w:numId w:val="8"/>
        </w:numPr>
        <w:spacing w:after="0" w:line="276" w:lineRule="auto"/>
        <w:rPr>
          <w:rFonts w:ascii="Century Gothic" w:eastAsia="Century Gothic" w:hAnsi="Century Gothic" w:cs="Century Gothic"/>
        </w:rPr>
      </w:pPr>
      <w:r>
        <w:rPr>
          <w:rFonts w:ascii="Century Gothic" w:eastAsia="Century Gothic" w:hAnsi="Century Gothic" w:cs="Century Gothic"/>
        </w:rPr>
        <w:t>Business Managers</w:t>
      </w:r>
    </w:p>
    <w:p w14:paraId="4C09B14F" w14:textId="77777777" w:rsidR="001A61E8" w:rsidRDefault="000B0165">
      <w:pPr>
        <w:numPr>
          <w:ilvl w:val="0"/>
          <w:numId w:val="8"/>
        </w:numPr>
        <w:spacing w:after="0" w:line="276" w:lineRule="auto"/>
        <w:rPr>
          <w:rFonts w:ascii="Century Gothic" w:eastAsia="Century Gothic" w:hAnsi="Century Gothic" w:cs="Century Gothic"/>
        </w:rPr>
      </w:pPr>
      <w:r>
        <w:rPr>
          <w:rFonts w:ascii="Century Gothic" w:eastAsia="Century Gothic" w:hAnsi="Century Gothic" w:cs="Century Gothic"/>
        </w:rPr>
        <w:t>Business Stakeholders</w:t>
      </w:r>
    </w:p>
    <w:p w14:paraId="2AE3FC6A" w14:textId="77777777" w:rsidR="001A61E8" w:rsidRDefault="000B0165">
      <w:pPr>
        <w:numPr>
          <w:ilvl w:val="0"/>
          <w:numId w:val="8"/>
        </w:numPr>
        <w:spacing w:after="0" w:line="276" w:lineRule="auto"/>
        <w:rPr>
          <w:rFonts w:ascii="Century Gothic" w:eastAsia="Century Gothic" w:hAnsi="Century Gothic" w:cs="Century Gothic"/>
        </w:rPr>
      </w:pPr>
      <w:r>
        <w:rPr>
          <w:rFonts w:ascii="Century Gothic" w:eastAsia="Century Gothic" w:hAnsi="Century Gothic" w:cs="Century Gothic"/>
        </w:rPr>
        <w:t>Change Agents</w:t>
      </w:r>
    </w:p>
    <w:p w14:paraId="07574AC0" w14:textId="77777777" w:rsidR="001A61E8" w:rsidRDefault="000B0165">
      <w:pPr>
        <w:numPr>
          <w:ilvl w:val="0"/>
          <w:numId w:val="8"/>
        </w:numPr>
        <w:spacing w:after="0" w:line="276" w:lineRule="auto"/>
        <w:rPr>
          <w:rFonts w:ascii="Century Gothic" w:eastAsia="Century Gothic" w:hAnsi="Century Gothic" w:cs="Century Gothic"/>
        </w:rPr>
      </w:pPr>
      <w:r>
        <w:rPr>
          <w:rFonts w:ascii="Century Gothic" w:eastAsia="Century Gothic" w:hAnsi="Century Gothic" w:cs="Century Gothic"/>
        </w:rPr>
        <w:t>Consultants</w:t>
      </w:r>
    </w:p>
    <w:p w14:paraId="3ADB4BDE" w14:textId="77777777" w:rsidR="001A61E8" w:rsidRDefault="000B0165">
      <w:pPr>
        <w:numPr>
          <w:ilvl w:val="0"/>
          <w:numId w:val="8"/>
        </w:numPr>
        <w:spacing w:after="0" w:line="276" w:lineRule="auto"/>
        <w:rPr>
          <w:rFonts w:ascii="Century Gothic" w:eastAsia="Century Gothic" w:hAnsi="Century Gothic" w:cs="Century Gothic"/>
        </w:rPr>
      </w:pPr>
      <w:r>
        <w:rPr>
          <w:rFonts w:ascii="Century Gothic" w:eastAsia="Century Gothic" w:hAnsi="Century Gothic" w:cs="Century Gothic"/>
        </w:rPr>
        <w:t>DevOps Practitioners</w:t>
      </w:r>
    </w:p>
    <w:p w14:paraId="206D1A2B" w14:textId="0901AD9D" w:rsidR="001A61E8" w:rsidRPr="00A61BBD" w:rsidRDefault="000B0165" w:rsidP="00A61BBD">
      <w:pPr>
        <w:numPr>
          <w:ilvl w:val="0"/>
          <w:numId w:val="8"/>
        </w:numPr>
        <w:spacing w:after="0" w:line="276" w:lineRule="auto"/>
        <w:rPr>
          <w:rFonts w:ascii="Century Gothic" w:eastAsia="Century Gothic" w:hAnsi="Century Gothic" w:cs="Century Gothic"/>
        </w:rPr>
      </w:pPr>
      <w:r>
        <w:rPr>
          <w:rFonts w:ascii="Century Gothic" w:eastAsia="Century Gothic" w:hAnsi="Century Gothic" w:cs="Century Gothic"/>
        </w:rPr>
        <w:t>IT Directors</w:t>
      </w:r>
    </w:p>
    <w:p w14:paraId="1491A869" w14:textId="77777777" w:rsidR="001A61E8" w:rsidRDefault="000B0165">
      <w:pPr>
        <w:numPr>
          <w:ilvl w:val="0"/>
          <w:numId w:val="8"/>
        </w:numPr>
        <w:spacing w:after="0" w:line="276" w:lineRule="auto"/>
        <w:rPr>
          <w:rFonts w:ascii="Century Gothic" w:eastAsia="Century Gothic" w:hAnsi="Century Gothic" w:cs="Century Gothic"/>
        </w:rPr>
      </w:pPr>
      <w:r>
        <w:rPr>
          <w:rFonts w:ascii="Century Gothic" w:eastAsia="Century Gothic" w:hAnsi="Century Gothic" w:cs="Century Gothic"/>
        </w:rPr>
        <w:t>IT Managers</w:t>
      </w:r>
    </w:p>
    <w:p w14:paraId="32F66DE1" w14:textId="77777777" w:rsidR="001A61E8" w:rsidRDefault="000B0165">
      <w:pPr>
        <w:numPr>
          <w:ilvl w:val="0"/>
          <w:numId w:val="8"/>
        </w:numPr>
        <w:spacing w:after="0" w:line="276" w:lineRule="auto"/>
        <w:rPr>
          <w:rFonts w:ascii="Century Gothic" w:eastAsia="Century Gothic" w:hAnsi="Century Gothic" w:cs="Century Gothic"/>
        </w:rPr>
      </w:pPr>
      <w:r>
        <w:rPr>
          <w:rFonts w:ascii="Century Gothic" w:eastAsia="Century Gothic" w:hAnsi="Century Gothic" w:cs="Century Gothic"/>
        </w:rPr>
        <w:t>IT Team Leaders</w:t>
      </w:r>
    </w:p>
    <w:p w14:paraId="32E2313F" w14:textId="77777777" w:rsidR="001A61E8" w:rsidRDefault="000B0165">
      <w:pPr>
        <w:numPr>
          <w:ilvl w:val="0"/>
          <w:numId w:val="8"/>
        </w:numPr>
        <w:spacing w:after="0" w:line="276" w:lineRule="auto"/>
        <w:rPr>
          <w:rFonts w:ascii="Century Gothic" w:eastAsia="Century Gothic" w:hAnsi="Century Gothic" w:cs="Century Gothic"/>
        </w:rPr>
      </w:pPr>
      <w:r>
        <w:rPr>
          <w:rFonts w:ascii="Century Gothic" w:eastAsia="Century Gothic" w:hAnsi="Century Gothic" w:cs="Century Gothic"/>
        </w:rPr>
        <w:t>Product Owners</w:t>
      </w:r>
    </w:p>
    <w:p w14:paraId="2A8815EE" w14:textId="77777777" w:rsidR="001A61E8" w:rsidRDefault="000B0165">
      <w:pPr>
        <w:numPr>
          <w:ilvl w:val="0"/>
          <w:numId w:val="8"/>
        </w:numPr>
        <w:spacing w:after="0" w:line="276" w:lineRule="auto"/>
        <w:rPr>
          <w:rFonts w:ascii="Century Gothic" w:eastAsia="Century Gothic" w:hAnsi="Century Gothic" w:cs="Century Gothic"/>
        </w:rPr>
      </w:pPr>
      <w:r>
        <w:rPr>
          <w:rFonts w:ascii="Century Gothic" w:eastAsia="Century Gothic" w:hAnsi="Century Gothic" w:cs="Century Gothic"/>
        </w:rPr>
        <w:t>Scrum Masters</w:t>
      </w:r>
    </w:p>
    <w:p w14:paraId="41BE0F59" w14:textId="77777777" w:rsidR="001A61E8" w:rsidRDefault="000B0165">
      <w:pPr>
        <w:numPr>
          <w:ilvl w:val="0"/>
          <w:numId w:val="8"/>
        </w:numPr>
        <w:spacing w:after="0" w:line="276" w:lineRule="auto"/>
        <w:rPr>
          <w:rFonts w:ascii="Century Gothic" w:eastAsia="Century Gothic" w:hAnsi="Century Gothic" w:cs="Century Gothic"/>
        </w:rPr>
      </w:pPr>
      <w:r>
        <w:rPr>
          <w:rFonts w:ascii="Century Gothic" w:eastAsia="Century Gothic" w:hAnsi="Century Gothic" w:cs="Century Gothic"/>
        </w:rPr>
        <w:t>Software Engineers</w:t>
      </w:r>
    </w:p>
    <w:p w14:paraId="335F928A" w14:textId="77777777" w:rsidR="001A61E8" w:rsidRDefault="000B0165">
      <w:pPr>
        <w:numPr>
          <w:ilvl w:val="0"/>
          <w:numId w:val="8"/>
        </w:numPr>
        <w:spacing w:after="0" w:line="276" w:lineRule="auto"/>
        <w:rPr>
          <w:rFonts w:ascii="Century Gothic" w:eastAsia="Century Gothic" w:hAnsi="Century Gothic" w:cs="Century Gothic"/>
        </w:rPr>
      </w:pPr>
      <w:r>
        <w:rPr>
          <w:rFonts w:ascii="Century Gothic" w:eastAsia="Century Gothic" w:hAnsi="Century Gothic" w:cs="Century Gothic"/>
        </w:rPr>
        <w:t>Site Reliability Engineers</w:t>
      </w:r>
    </w:p>
    <w:p w14:paraId="74857D5D" w14:textId="77777777" w:rsidR="001A61E8" w:rsidRDefault="000B0165">
      <w:pPr>
        <w:numPr>
          <w:ilvl w:val="0"/>
          <w:numId w:val="8"/>
        </w:numPr>
        <w:spacing w:after="0" w:line="276" w:lineRule="auto"/>
        <w:rPr>
          <w:rFonts w:ascii="Century Gothic" w:eastAsia="Century Gothic" w:hAnsi="Century Gothic" w:cs="Century Gothic"/>
        </w:rPr>
      </w:pPr>
      <w:r>
        <w:rPr>
          <w:rFonts w:ascii="Century Gothic" w:eastAsia="Century Gothic" w:hAnsi="Century Gothic" w:cs="Century Gothic"/>
        </w:rPr>
        <w:t>System Integrators</w:t>
      </w:r>
    </w:p>
    <w:p w14:paraId="402752B2" w14:textId="77777777" w:rsidR="001A61E8" w:rsidRDefault="000B0165">
      <w:pPr>
        <w:numPr>
          <w:ilvl w:val="0"/>
          <w:numId w:val="8"/>
        </w:numPr>
        <w:spacing w:after="0" w:line="276" w:lineRule="auto"/>
        <w:rPr>
          <w:rFonts w:ascii="Century Gothic" w:eastAsia="Century Gothic" w:hAnsi="Century Gothic" w:cs="Century Gothic"/>
        </w:rPr>
      </w:pPr>
      <w:r>
        <w:rPr>
          <w:rFonts w:ascii="Century Gothic" w:eastAsia="Century Gothic" w:hAnsi="Century Gothic" w:cs="Century Gothic"/>
        </w:rPr>
        <w:t>Tool Providers</w:t>
      </w:r>
    </w:p>
    <w:p w14:paraId="3F9C3E85" w14:textId="77777777" w:rsidR="001A61E8" w:rsidRDefault="001A61E8">
      <w:pPr>
        <w:spacing w:after="0" w:line="276" w:lineRule="auto"/>
        <w:rPr>
          <w:rFonts w:ascii="Century Gothic" w:eastAsia="Century Gothic" w:hAnsi="Century Gothic" w:cs="Century Gothic"/>
          <w:b/>
        </w:rPr>
      </w:pPr>
    </w:p>
    <w:p w14:paraId="68175592" w14:textId="77777777" w:rsidR="001A61E8" w:rsidRDefault="000B0165">
      <w:pPr>
        <w:spacing w:after="0" w:line="276" w:lineRule="auto"/>
        <w:rPr>
          <w:rFonts w:ascii="Century Gothic" w:eastAsia="Century Gothic" w:hAnsi="Century Gothic" w:cs="Century Gothic"/>
        </w:rPr>
      </w:pPr>
      <w:r>
        <w:rPr>
          <w:rFonts w:ascii="Century Gothic" w:eastAsia="Century Gothic" w:hAnsi="Century Gothic" w:cs="Century Gothic"/>
          <w:b/>
        </w:rPr>
        <w:t>LEARNER MATERIALS</w:t>
      </w:r>
      <w:r>
        <w:rPr>
          <w:rFonts w:ascii="Century Gothic" w:eastAsia="Century Gothic" w:hAnsi="Century Gothic" w:cs="Century Gothic"/>
        </w:rPr>
        <w:t xml:space="preserve"> </w:t>
      </w:r>
    </w:p>
    <w:p w14:paraId="623AB966" w14:textId="77777777" w:rsidR="001A61E8" w:rsidRDefault="000B0165">
      <w:pPr>
        <w:numPr>
          <w:ilvl w:val="0"/>
          <w:numId w:val="6"/>
        </w:numPr>
        <w:spacing w:after="0" w:line="276" w:lineRule="auto"/>
        <w:rPr>
          <w:rFonts w:ascii="Century Gothic" w:eastAsia="Century Gothic" w:hAnsi="Century Gothic" w:cs="Century Gothic"/>
        </w:rPr>
      </w:pPr>
      <w:r>
        <w:rPr>
          <w:rFonts w:ascii="Century Gothic" w:eastAsia="Century Gothic" w:hAnsi="Century Gothic" w:cs="Century Gothic"/>
        </w:rPr>
        <w:t xml:space="preserve">Twenty-four (24) hours of instructor-led training and exercise facilitation </w:t>
      </w:r>
    </w:p>
    <w:p w14:paraId="01E76576" w14:textId="77777777" w:rsidR="001A61E8" w:rsidRDefault="000B0165">
      <w:pPr>
        <w:numPr>
          <w:ilvl w:val="0"/>
          <w:numId w:val="6"/>
        </w:numPr>
        <w:spacing w:after="0" w:line="276" w:lineRule="auto"/>
        <w:rPr>
          <w:rFonts w:ascii="Century Gothic" w:eastAsia="Century Gothic" w:hAnsi="Century Gothic" w:cs="Century Gothic"/>
        </w:rPr>
      </w:pPr>
      <w:r>
        <w:rPr>
          <w:rFonts w:ascii="Century Gothic" w:eastAsia="Century Gothic" w:hAnsi="Century Gothic" w:cs="Century Gothic"/>
        </w:rPr>
        <w:t xml:space="preserve">Learner Manual (excellent post-class reference) </w:t>
      </w:r>
    </w:p>
    <w:p w14:paraId="252C0675" w14:textId="77777777" w:rsidR="001A61E8" w:rsidRDefault="000B0165">
      <w:pPr>
        <w:numPr>
          <w:ilvl w:val="0"/>
          <w:numId w:val="6"/>
        </w:numPr>
        <w:spacing w:after="0" w:line="276" w:lineRule="auto"/>
        <w:rPr>
          <w:rFonts w:ascii="Century Gothic" w:eastAsia="Century Gothic" w:hAnsi="Century Gothic" w:cs="Century Gothic"/>
        </w:rPr>
      </w:pPr>
      <w:r>
        <w:rPr>
          <w:rFonts w:ascii="Century Gothic" w:eastAsia="Century Gothic" w:hAnsi="Century Gothic" w:cs="Century Gothic"/>
        </w:rPr>
        <w:t>Participation in unique exercises designed to ap</w:t>
      </w:r>
      <w:r>
        <w:rPr>
          <w:rFonts w:ascii="Century Gothic" w:eastAsia="Century Gothic" w:hAnsi="Century Gothic" w:cs="Century Gothic"/>
        </w:rPr>
        <w:t xml:space="preserve">ply concepts </w:t>
      </w:r>
    </w:p>
    <w:p w14:paraId="25007EE4" w14:textId="77777777" w:rsidR="001A61E8" w:rsidRDefault="000B0165">
      <w:pPr>
        <w:numPr>
          <w:ilvl w:val="0"/>
          <w:numId w:val="6"/>
        </w:numPr>
        <w:spacing w:after="0" w:line="276" w:lineRule="auto"/>
        <w:rPr>
          <w:rFonts w:ascii="Century Gothic" w:eastAsia="Century Gothic" w:hAnsi="Century Gothic" w:cs="Century Gothic"/>
        </w:rPr>
      </w:pPr>
      <w:r>
        <w:rPr>
          <w:rFonts w:ascii="Century Gothic" w:eastAsia="Century Gothic" w:hAnsi="Century Gothic" w:cs="Century Gothic"/>
        </w:rPr>
        <w:t xml:space="preserve">Sample documents, templates, </w:t>
      </w:r>
      <w:proofErr w:type="gramStart"/>
      <w:r>
        <w:rPr>
          <w:rFonts w:ascii="Century Gothic" w:eastAsia="Century Gothic" w:hAnsi="Century Gothic" w:cs="Century Gothic"/>
        </w:rPr>
        <w:t>tools</w:t>
      </w:r>
      <w:proofErr w:type="gramEnd"/>
      <w:r>
        <w:rPr>
          <w:rFonts w:ascii="Century Gothic" w:eastAsia="Century Gothic" w:hAnsi="Century Gothic" w:cs="Century Gothic"/>
        </w:rPr>
        <w:t xml:space="preserve"> and techniques </w:t>
      </w:r>
    </w:p>
    <w:p w14:paraId="1F10A6C7" w14:textId="206E0D5E" w:rsidR="001A61E8" w:rsidRDefault="000B0165">
      <w:pPr>
        <w:numPr>
          <w:ilvl w:val="0"/>
          <w:numId w:val="6"/>
        </w:numPr>
        <w:spacing w:after="0" w:line="276" w:lineRule="auto"/>
        <w:rPr>
          <w:rFonts w:ascii="Century Gothic" w:eastAsia="Century Gothic" w:hAnsi="Century Gothic" w:cs="Century Gothic"/>
        </w:rPr>
      </w:pPr>
      <w:r>
        <w:rPr>
          <w:rFonts w:ascii="Century Gothic" w:eastAsia="Century Gothic" w:hAnsi="Century Gothic" w:cs="Century Gothic"/>
        </w:rPr>
        <w:t xml:space="preserve">Access to additional value-added resources and communities </w:t>
      </w:r>
    </w:p>
    <w:p w14:paraId="3903A4DE" w14:textId="5BD8AAB2" w:rsidR="00A61BBD" w:rsidRDefault="00A61BBD" w:rsidP="00A61BBD">
      <w:pPr>
        <w:spacing w:after="0" w:line="276" w:lineRule="auto"/>
        <w:rPr>
          <w:rFonts w:ascii="Century Gothic" w:eastAsia="Century Gothic" w:hAnsi="Century Gothic" w:cs="Century Gothic"/>
        </w:rPr>
      </w:pPr>
    </w:p>
    <w:p w14:paraId="22194489" w14:textId="3E66F564" w:rsidR="00A61BBD" w:rsidRDefault="00A61BBD" w:rsidP="00A61BBD">
      <w:pPr>
        <w:spacing w:after="0" w:line="276" w:lineRule="auto"/>
        <w:rPr>
          <w:rFonts w:ascii="Century Gothic" w:eastAsia="Century Gothic" w:hAnsi="Century Gothic" w:cs="Century Gothic"/>
        </w:rPr>
      </w:pPr>
    </w:p>
    <w:p w14:paraId="0EE0CAF5" w14:textId="60D6D35F" w:rsidR="00A61BBD" w:rsidRDefault="00A61BBD" w:rsidP="00A61BBD">
      <w:pPr>
        <w:spacing w:after="0" w:line="276" w:lineRule="auto"/>
        <w:rPr>
          <w:rFonts w:ascii="Century Gothic" w:eastAsia="Century Gothic" w:hAnsi="Century Gothic" w:cs="Century Gothic"/>
        </w:rPr>
      </w:pPr>
    </w:p>
    <w:p w14:paraId="2C77D075" w14:textId="77777777" w:rsidR="00A61BBD" w:rsidRDefault="00A61BBD" w:rsidP="00A61BBD">
      <w:pPr>
        <w:spacing w:after="0" w:line="276" w:lineRule="auto"/>
        <w:rPr>
          <w:rFonts w:ascii="Century Gothic" w:eastAsia="Century Gothic" w:hAnsi="Century Gothic" w:cs="Century Gothic"/>
        </w:rPr>
      </w:pPr>
    </w:p>
    <w:p w14:paraId="5CDAF1BD" w14:textId="77777777" w:rsidR="001A61E8" w:rsidRDefault="001A61E8">
      <w:pPr>
        <w:spacing w:after="0" w:line="276" w:lineRule="auto"/>
        <w:rPr>
          <w:rFonts w:ascii="Century Gothic" w:eastAsia="Century Gothic" w:hAnsi="Century Gothic" w:cs="Century Gothic"/>
          <w:b/>
        </w:rPr>
      </w:pPr>
    </w:p>
    <w:p w14:paraId="5678CA82" w14:textId="77777777" w:rsidR="001A61E8" w:rsidRDefault="000B0165">
      <w:pPr>
        <w:spacing w:after="0" w:line="276" w:lineRule="auto"/>
        <w:rPr>
          <w:rFonts w:ascii="Century Gothic" w:eastAsia="Century Gothic" w:hAnsi="Century Gothic" w:cs="Century Gothic"/>
          <w:b/>
        </w:rPr>
      </w:pPr>
      <w:r>
        <w:rPr>
          <w:rFonts w:ascii="Century Gothic" w:eastAsia="Century Gothic" w:hAnsi="Century Gothic" w:cs="Century Gothic"/>
          <w:b/>
        </w:rPr>
        <w:t>PREREQUISITES</w:t>
      </w:r>
    </w:p>
    <w:p w14:paraId="72FDB7D0" w14:textId="77777777" w:rsidR="001A61E8" w:rsidRDefault="000B0165">
      <w:pPr>
        <w:spacing w:after="0" w:line="276" w:lineRule="auto"/>
        <w:rPr>
          <w:rFonts w:ascii="Century Gothic" w:eastAsia="Century Gothic" w:hAnsi="Century Gothic" w:cs="Century Gothic"/>
        </w:rPr>
      </w:pPr>
      <w:r>
        <w:rPr>
          <w:rFonts w:ascii="Century Gothic" w:eastAsia="Century Gothic" w:hAnsi="Century Gothic" w:cs="Century Gothic"/>
        </w:rPr>
        <w:t xml:space="preserve">It is highly recommended that learners attend the SRE Foundation course with an accredited DevOps Institute Education Partner prior to attending the SRE Practitioner course.  An understanding and knowledge of common SRE terminology, concepts, </w:t>
      </w:r>
      <w:proofErr w:type="gramStart"/>
      <w:r>
        <w:rPr>
          <w:rFonts w:ascii="Century Gothic" w:eastAsia="Century Gothic" w:hAnsi="Century Gothic" w:cs="Century Gothic"/>
        </w:rPr>
        <w:t>principles</w:t>
      </w:r>
      <w:proofErr w:type="gramEnd"/>
      <w:r>
        <w:rPr>
          <w:rFonts w:ascii="Century Gothic" w:eastAsia="Century Gothic" w:hAnsi="Century Gothic" w:cs="Century Gothic"/>
        </w:rPr>
        <w:t xml:space="preserve"> an</w:t>
      </w:r>
      <w:r>
        <w:rPr>
          <w:rFonts w:ascii="Century Gothic" w:eastAsia="Century Gothic" w:hAnsi="Century Gothic" w:cs="Century Gothic"/>
        </w:rPr>
        <w:t>d related work experience are recommended</w:t>
      </w:r>
      <w:r>
        <w:rPr>
          <w:rFonts w:ascii="Century Gothic" w:eastAsia="Century Gothic" w:hAnsi="Century Gothic" w:cs="Century Gothic"/>
          <w:b/>
          <w:color w:val="1D1C1D"/>
          <w:highlight w:val="white"/>
        </w:rPr>
        <w:t>.</w:t>
      </w:r>
      <w:r>
        <w:rPr>
          <w:rFonts w:ascii="Century Gothic" w:eastAsia="Century Gothic" w:hAnsi="Century Gothic" w:cs="Century Gothic"/>
          <w:b/>
          <w:color w:val="1D1C1D"/>
          <w:highlight w:val="white"/>
        </w:rPr>
        <w:br/>
      </w:r>
      <w:r>
        <w:rPr>
          <w:rFonts w:ascii="Century Gothic" w:eastAsia="Century Gothic" w:hAnsi="Century Gothic" w:cs="Century Gothic"/>
          <w:highlight w:val="white"/>
        </w:rPr>
        <w:t>Please note:  the DevOps Institute SRE Foundation certification is a prerequisite to the SRE Practitioner exam.</w:t>
      </w:r>
      <w:r>
        <w:rPr>
          <w:rFonts w:ascii="Century Gothic" w:eastAsia="Century Gothic" w:hAnsi="Century Gothic" w:cs="Century Gothic"/>
          <w:b/>
          <w:highlight w:val="white"/>
        </w:rPr>
        <w:t xml:space="preserve"> </w:t>
      </w:r>
    </w:p>
    <w:p w14:paraId="0A81978F" w14:textId="77777777" w:rsidR="001A61E8" w:rsidRDefault="001A61E8">
      <w:pPr>
        <w:spacing w:after="0" w:line="276" w:lineRule="auto"/>
        <w:rPr>
          <w:rFonts w:ascii="Century Gothic" w:eastAsia="Century Gothic" w:hAnsi="Century Gothic" w:cs="Century Gothic"/>
          <w:b/>
        </w:rPr>
      </w:pPr>
    </w:p>
    <w:p w14:paraId="289FF921" w14:textId="77777777" w:rsidR="001A61E8" w:rsidRDefault="000B0165">
      <w:pPr>
        <w:spacing w:after="0" w:line="276" w:lineRule="auto"/>
        <w:rPr>
          <w:rFonts w:ascii="Century Gothic" w:eastAsia="Century Gothic" w:hAnsi="Century Gothic" w:cs="Century Gothic"/>
          <w:b/>
        </w:rPr>
      </w:pPr>
      <w:r>
        <w:rPr>
          <w:rFonts w:ascii="Century Gothic" w:eastAsia="Century Gothic" w:hAnsi="Century Gothic" w:cs="Century Gothic"/>
          <w:b/>
        </w:rPr>
        <w:t>CERTIFICATION EXAM</w:t>
      </w:r>
    </w:p>
    <w:p w14:paraId="1C2538F6" w14:textId="77777777" w:rsidR="001A61E8" w:rsidRDefault="000B0165">
      <w:pPr>
        <w:spacing w:after="0" w:line="276" w:lineRule="auto"/>
        <w:rPr>
          <w:rFonts w:ascii="Century Gothic" w:eastAsia="Century Gothic" w:hAnsi="Century Gothic" w:cs="Century Gothic"/>
          <w:b/>
        </w:rPr>
      </w:pPr>
      <w:r>
        <w:rPr>
          <w:rFonts w:ascii="Century Gothic" w:eastAsia="Century Gothic" w:hAnsi="Century Gothic" w:cs="Century Gothic"/>
        </w:rPr>
        <w:t>Successfully passing (65%) the 90-minute examination, consisting of 40 multiple-</w:t>
      </w:r>
      <w:r>
        <w:rPr>
          <w:rFonts w:ascii="Century Gothic" w:eastAsia="Century Gothic" w:hAnsi="Century Gothic" w:cs="Century Gothic"/>
        </w:rPr>
        <w:t>choice questions, leads to</w:t>
      </w:r>
      <w:r>
        <w:rPr>
          <w:rFonts w:ascii="Century Gothic" w:eastAsia="Century Gothic" w:hAnsi="Century Gothic" w:cs="Century Gothic"/>
          <w:b/>
        </w:rPr>
        <w:t xml:space="preserve"> </w:t>
      </w:r>
      <w:r>
        <w:rPr>
          <w:rFonts w:ascii="Century Gothic" w:eastAsia="Century Gothic" w:hAnsi="Century Gothic" w:cs="Century Gothic"/>
        </w:rPr>
        <w:t>the SRE Practitioner certificate. The certification is governed and</w:t>
      </w:r>
      <w:r>
        <w:rPr>
          <w:rFonts w:ascii="Century Gothic" w:eastAsia="Century Gothic" w:hAnsi="Century Gothic" w:cs="Century Gothic"/>
          <w:b/>
        </w:rPr>
        <w:t xml:space="preserve"> </w:t>
      </w:r>
      <w:r>
        <w:rPr>
          <w:rFonts w:ascii="Century Gothic" w:eastAsia="Century Gothic" w:hAnsi="Century Gothic" w:cs="Century Gothic"/>
        </w:rPr>
        <w:t>maintained by DevOps Institute.</w:t>
      </w:r>
      <w:r>
        <w:rPr>
          <w:rFonts w:ascii="Century Gothic" w:eastAsia="Century Gothic" w:hAnsi="Century Gothic" w:cs="Century Gothic"/>
          <w:b/>
        </w:rPr>
        <w:t xml:space="preserve">    </w:t>
      </w:r>
    </w:p>
    <w:p w14:paraId="5B070444" w14:textId="77777777" w:rsidR="001A61E8" w:rsidRDefault="001A61E8">
      <w:pPr>
        <w:pBdr>
          <w:top w:val="nil"/>
          <w:left w:val="nil"/>
          <w:bottom w:val="nil"/>
          <w:right w:val="nil"/>
          <w:between w:val="nil"/>
        </w:pBdr>
        <w:spacing w:after="0" w:line="240" w:lineRule="auto"/>
        <w:rPr>
          <w:rFonts w:ascii="Century Gothic" w:eastAsia="Century Gothic" w:hAnsi="Century Gothic" w:cs="Century Gothic"/>
          <w:b/>
        </w:rPr>
      </w:pPr>
    </w:p>
    <w:p w14:paraId="373B88CF" w14:textId="77777777" w:rsidR="001A61E8" w:rsidRDefault="001A61E8">
      <w:pPr>
        <w:pBdr>
          <w:top w:val="nil"/>
          <w:left w:val="nil"/>
          <w:bottom w:val="nil"/>
          <w:right w:val="nil"/>
          <w:between w:val="nil"/>
        </w:pBdr>
        <w:spacing w:after="0" w:line="240" w:lineRule="auto"/>
        <w:rPr>
          <w:rFonts w:ascii="Century Gothic" w:eastAsia="Century Gothic" w:hAnsi="Century Gothic" w:cs="Century Gothic"/>
          <w:b/>
        </w:rPr>
      </w:pPr>
    </w:p>
    <w:p w14:paraId="307332A1" w14:textId="77777777" w:rsidR="001A61E8" w:rsidRDefault="001A61E8">
      <w:pPr>
        <w:pBdr>
          <w:top w:val="nil"/>
          <w:left w:val="nil"/>
          <w:bottom w:val="nil"/>
          <w:right w:val="nil"/>
          <w:between w:val="nil"/>
        </w:pBdr>
        <w:spacing w:after="0" w:line="240" w:lineRule="auto"/>
        <w:rPr>
          <w:rFonts w:ascii="Century Gothic" w:eastAsia="Century Gothic" w:hAnsi="Century Gothic" w:cs="Century Gothic"/>
          <w:b/>
        </w:rPr>
      </w:pPr>
    </w:p>
    <w:p w14:paraId="4E6A2753" w14:textId="77777777" w:rsidR="001A61E8" w:rsidRDefault="001A61E8">
      <w:pPr>
        <w:pBdr>
          <w:top w:val="nil"/>
          <w:left w:val="nil"/>
          <w:bottom w:val="nil"/>
          <w:right w:val="nil"/>
          <w:between w:val="nil"/>
        </w:pBdr>
        <w:spacing w:after="0" w:line="240" w:lineRule="auto"/>
        <w:rPr>
          <w:rFonts w:ascii="Century Gothic" w:eastAsia="Century Gothic" w:hAnsi="Century Gothic" w:cs="Century Gothic"/>
          <w:b/>
        </w:rPr>
      </w:pPr>
    </w:p>
    <w:p w14:paraId="59737703" w14:textId="77777777" w:rsidR="001A61E8" w:rsidRDefault="000B0165">
      <w:pPr>
        <w:pBdr>
          <w:top w:val="nil"/>
          <w:left w:val="nil"/>
          <w:bottom w:val="nil"/>
          <w:right w:val="nil"/>
          <w:between w:val="nil"/>
        </w:pBdr>
        <w:spacing w:after="0" w:line="240" w:lineRule="auto"/>
        <w:rPr>
          <w:rFonts w:ascii="Century Gothic" w:eastAsia="Century Gothic" w:hAnsi="Century Gothic" w:cs="Century Gothic"/>
          <w:b/>
        </w:rPr>
      </w:pPr>
      <w:r>
        <w:rPr>
          <w:rFonts w:ascii="Century Gothic" w:eastAsia="Century Gothic" w:hAnsi="Century Gothic" w:cs="Century Gothic"/>
          <w:b/>
        </w:rPr>
        <w:t xml:space="preserve">COURSE OUTLINE </w:t>
      </w:r>
    </w:p>
    <w:p w14:paraId="3DA9A274" w14:textId="77777777" w:rsidR="001A61E8" w:rsidRDefault="001A61E8">
      <w:pPr>
        <w:pBdr>
          <w:top w:val="nil"/>
          <w:left w:val="nil"/>
          <w:bottom w:val="nil"/>
          <w:right w:val="nil"/>
          <w:between w:val="nil"/>
        </w:pBdr>
        <w:spacing w:after="0" w:line="240" w:lineRule="auto"/>
        <w:rPr>
          <w:rFonts w:ascii="Century Gothic" w:eastAsia="Century Gothic" w:hAnsi="Century Gothic" w:cs="Century Gothic"/>
          <w:b/>
        </w:rPr>
      </w:pPr>
    </w:p>
    <w:p w14:paraId="2FCA195A" w14:textId="77777777" w:rsidR="001A61E8" w:rsidRDefault="000B0165">
      <w:pPr>
        <w:pBdr>
          <w:top w:val="nil"/>
          <w:left w:val="nil"/>
          <w:bottom w:val="nil"/>
          <w:right w:val="nil"/>
          <w:between w:val="nil"/>
        </w:pBdr>
        <w:spacing w:after="0" w:line="276" w:lineRule="auto"/>
        <w:rPr>
          <w:rFonts w:ascii="Century Gothic" w:eastAsia="Century Gothic" w:hAnsi="Century Gothic" w:cs="Century Gothic"/>
        </w:rPr>
      </w:pPr>
      <w:r>
        <w:rPr>
          <w:rFonts w:ascii="Century Gothic" w:eastAsia="Century Gothic" w:hAnsi="Century Gothic" w:cs="Century Gothic"/>
          <w:b/>
        </w:rPr>
        <w:t xml:space="preserve">Course Introduction </w:t>
      </w:r>
      <w:r>
        <w:rPr>
          <w:rFonts w:ascii="Century Gothic" w:eastAsia="Century Gothic" w:hAnsi="Century Gothic" w:cs="Century Gothic"/>
        </w:rPr>
        <w:br/>
      </w:r>
    </w:p>
    <w:p w14:paraId="773B6A08" w14:textId="77777777" w:rsidR="001A61E8" w:rsidRDefault="000B0165">
      <w:pPr>
        <w:pBdr>
          <w:top w:val="nil"/>
          <w:left w:val="nil"/>
          <w:bottom w:val="nil"/>
          <w:right w:val="nil"/>
          <w:between w:val="nil"/>
        </w:pBdr>
        <w:spacing w:after="0" w:line="276" w:lineRule="auto"/>
        <w:rPr>
          <w:rFonts w:ascii="Century Gothic" w:eastAsia="Century Gothic" w:hAnsi="Century Gothic" w:cs="Century Gothic"/>
          <w:b/>
        </w:rPr>
      </w:pPr>
      <w:r>
        <w:rPr>
          <w:rFonts w:ascii="Century Gothic" w:eastAsia="Century Gothic" w:hAnsi="Century Gothic" w:cs="Century Gothic"/>
          <w:b/>
        </w:rPr>
        <w:t xml:space="preserve">Module 1: SRE Anti-patterns </w:t>
      </w:r>
    </w:p>
    <w:p w14:paraId="3D5FBB07" w14:textId="77777777" w:rsidR="001A61E8" w:rsidRDefault="000B0165">
      <w:pPr>
        <w:numPr>
          <w:ilvl w:val="0"/>
          <w:numId w:val="3"/>
        </w:numPr>
        <w:spacing w:after="0" w:line="276" w:lineRule="auto"/>
        <w:ind w:left="990"/>
        <w:rPr>
          <w:rFonts w:ascii="Century Gothic" w:eastAsia="Century Gothic" w:hAnsi="Century Gothic" w:cs="Century Gothic"/>
        </w:rPr>
      </w:pPr>
      <w:r>
        <w:rPr>
          <w:rFonts w:ascii="Century Gothic" w:eastAsia="Century Gothic" w:hAnsi="Century Gothic" w:cs="Century Gothic"/>
        </w:rPr>
        <w:t>Rebranding Ops or DevOps or Dev as SRE​</w:t>
      </w:r>
    </w:p>
    <w:p w14:paraId="1C96DAC8" w14:textId="77777777" w:rsidR="001A61E8" w:rsidRDefault="000B0165">
      <w:pPr>
        <w:numPr>
          <w:ilvl w:val="0"/>
          <w:numId w:val="3"/>
        </w:numPr>
        <w:spacing w:after="0" w:line="276" w:lineRule="auto"/>
        <w:ind w:left="990"/>
        <w:rPr>
          <w:rFonts w:ascii="Century Gothic" w:eastAsia="Century Gothic" w:hAnsi="Century Gothic" w:cs="Century Gothic"/>
        </w:rPr>
      </w:pPr>
      <w:r>
        <w:rPr>
          <w:rFonts w:ascii="Century Gothic" w:eastAsia="Century Gothic" w:hAnsi="Century Gothic" w:cs="Century Gothic"/>
        </w:rPr>
        <w:t>Users notice an issue before you do​</w:t>
      </w:r>
    </w:p>
    <w:p w14:paraId="6253D8F6" w14:textId="77777777" w:rsidR="001A61E8" w:rsidRDefault="000B0165">
      <w:pPr>
        <w:numPr>
          <w:ilvl w:val="0"/>
          <w:numId w:val="3"/>
        </w:numPr>
        <w:spacing w:after="0" w:line="276" w:lineRule="auto"/>
        <w:ind w:left="990"/>
        <w:rPr>
          <w:rFonts w:ascii="Century Gothic" w:eastAsia="Century Gothic" w:hAnsi="Century Gothic" w:cs="Century Gothic"/>
        </w:rPr>
      </w:pPr>
      <w:r>
        <w:rPr>
          <w:rFonts w:ascii="Century Gothic" w:eastAsia="Century Gothic" w:hAnsi="Century Gothic" w:cs="Century Gothic"/>
        </w:rPr>
        <w:t>Measuring until my Edge​</w:t>
      </w:r>
    </w:p>
    <w:p w14:paraId="2110851E" w14:textId="7ECB0D7E" w:rsidR="001A61E8" w:rsidRPr="00A61BBD" w:rsidRDefault="000B0165" w:rsidP="00A61BBD">
      <w:pPr>
        <w:numPr>
          <w:ilvl w:val="0"/>
          <w:numId w:val="3"/>
        </w:numPr>
        <w:spacing w:after="0" w:line="276" w:lineRule="auto"/>
        <w:ind w:left="990"/>
        <w:rPr>
          <w:rFonts w:ascii="Century Gothic" w:eastAsia="Century Gothic" w:hAnsi="Century Gothic" w:cs="Century Gothic"/>
        </w:rPr>
      </w:pPr>
      <w:r>
        <w:rPr>
          <w:rFonts w:ascii="Century Gothic" w:eastAsia="Century Gothic" w:hAnsi="Century Gothic" w:cs="Century Gothic"/>
        </w:rPr>
        <w:t>False positives are worse than no alerts​</w:t>
      </w:r>
    </w:p>
    <w:p w14:paraId="11CF8447" w14:textId="77777777" w:rsidR="001A61E8" w:rsidRDefault="000B0165">
      <w:pPr>
        <w:numPr>
          <w:ilvl w:val="0"/>
          <w:numId w:val="3"/>
        </w:numPr>
        <w:spacing w:after="0" w:line="276" w:lineRule="auto"/>
        <w:ind w:left="990"/>
        <w:rPr>
          <w:rFonts w:ascii="Century Gothic" w:eastAsia="Century Gothic" w:hAnsi="Century Gothic" w:cs="Century Gothic"/>
        </w:rPr>
      </w:pPr>
      <w:r>
        <w:rPr>
          <w:rFonts w:ascii="Century Gothic" w:eastAsia="Century Gothic" w:hAnsi="Century Gothic" w:cs="Century Gothic"/>
        </w:rPr>
        <w:t>Configuration management trap for snowflakes​</w:t>
      </w:r>
    </w:p>
    <w:p w14:paraId="611249FE" w14:textId="77777777" w:rsidR="001A61E8" w:rsidRDefault="000B0165">
      <w:pPr>
        <w:numPr>
          <w:ilvl w:val="0"/>
          <w:numId w:val="3"/>
        </w:numPr>
        <w:spacing w:after="0" w:line="276" w:lineRule="auto"/>
        <w:ind w:left="990"/>
        <w:rPr>
          <w:rFonts w:ascii="Century Gothic" w:eastAsia="Century Gothic" w:hAnsi="Century Gothic" w:cs="Century Gothic"/>
        </w:rPr>
      </w:pPr>
      <w:r>
        <w:rPr>
          <w:rFonts w:ascii="Century Gothic" w:eastAsia="Century Gothic" w:hAnsi="Century Gothic" w:cs="Century Gothic"/>
        </w:rPr>
        <w:t>The Dogpile: Mob incident response​</w:t>
      </w:r>
    </w:p>
    <w:p w14:paraId="15AD89F1" w14:textId="77777777" w:rsidR="001A61E8" w:rsidRDefault="000B0165">
      <w:pPr>
        <w:numPr>
          <w:ilvl w:val="0"/>
          <w:numId w:val="3"/>
        </w:numPr>
        <w:spacing w:after="0" w:line="276" w:lineRule="auto"/>
        <w:ind w:left="990"/>
        <w:rPr>
          <w:rFonts w:ascii="Century Gothic" w:eastAsia="Century Gothic" w:hAnsi="Century Gothic" w:cs="Century Gothic"/>
        </w:rPr>
      </w:pPr>
      <w:r>
        <w:rPr>
          <w:rFonts w:ascii="Century Gothic" w:eastAsia="Century Gothic" w:hAnsi="Century Gothic" w:cs="Century Gothic"/>
        </w:rPr>
        <w:t>Point fixing​</w:t>
      </w:r>
    </w:p>
    <w:p w14:paraId="3D918EE9" w14:textId="77777777" w:rsidR="001A61E8" w:rsidRDefault="000B0165">
      <w:pPr>
        <w:numPr>
          <w:ilvl w:val="0"/>
          <w:numId w:val="3"/>
        </w:numPr>
        <w:spacing w:after="0" w:line="276" w:lineRule="auto"/>
        <w:ind w:left="990"/>
        <w:rPr>
          <w:rFonts w:ascii="Century Gothic" w:eastAsia="Century Gothic" w:hAnsi="Century Gothic" w:cs="Century Gothic"/>
        </w:rPr>
      </w:pPr>
      <w:r>
        <w:rPr>
          <w:rFonts w:ascii="Century Gothic" w:eastAsia="Century Gothic" w:hAnsi="Century Gothic" w:cs="Century Gothic"/>
        </w:rPr>
        <w:t>Production Read</w:t>
      </w:r>
      <w:r>
        <w:rPr>
          <w:rFonts w:ascii="Century Gothic" w:eastAsia="Century Gothic" w:hAnsi="Century Gothic" w:cs="Century Gothic"/>
        </w:rPr>
        <w:t>iness Gatekeeper​</w:t>
      </w:r>
    </w:p>
    <w:p w14:paraId="14244881" w14:textId="77777777" w:rsidR="001A61E8" w:rsidRDefault="000B0165">
      <w:pPr>
        <w:numPr>
          <w:ilvl w:val="0"/>
          <w:numId w:val="3"/>
        </w:numPr>
        <w:spacing w:after="0" w:line="276" w:lineRule="auto"/>
        <w:ind w:left="990"/>
        <w:rPr>
          <w:rFonts w:ascii="Century Gothic" w:eastAsia="Century Gothic" w:hAnsi="Century Gothic" w:cs="Century Gothic"/>
        </w:rPr>
      </w:pPr>
      <w:r>
        <w:rPr>
          <w:rFonts w:ascii="Century Gothic" w:eastAsia="Century Gothic" w:hAnsi="Century Gothic" w:cs="Century Gothic"/>
        </w:rPr>
        <w:t xml:space="preserve">Fail-Safe really? </w:t>
      </w:r>
    </w:p>
    <w:p w14:paraId="4EFE37C2" w14:textId="77777777" w:rsidR="001A61E8" w:rsidRDefault="001A61E8">
      <w:pPr>
        <w:pBdr>
          <w:top w:val="nil"/>
          <w:left w:val="nil"/>
          <w:bottom w:val="nil"/>
          <w:right w:val="nil"/>
          <w:between w:val="nil"/>
        </w:pBdr>
        <w:spacing w:after="0" w:line="276" w:lineRule="auto"/>
        <w:ind w:left="720"/>
        <w:rPr>
          <w:rFonts w:ascii="Century Gothic" w:eastAsia="Century Gothic" w:hAnsi="Century Gothic" w:cs="Century Gothic"/>
        </w:rPr>
      </w:pPr>
    </w:p>
    <w:p w14:paraId="09ADDE7A" w14:textId="77777777" w:rsidR="001A61E8" w:rsidRDefault="000B0165">
      <w:pPr>
        <w:pBdr>
          <w:top w:val="nil"/>
          <w:left w:val="nil"/>
          <w:bottom w:val="nil"/>
          <w:right w:val="nil"/>
          <w:between w:val="nil"/>
        </w:pBdr>
        <w:spacing w:after="0" w:line="276" w:lineRule="auto"/>
        <w:rPr>
          <w:rFonts w:ascii="Century Gothic" w:eastAsia="Century Gothic" w:hAnsi="Century Gothic" w:cs="Century Gothic"/>
          <w:b/>
        </w:rPr>
      </w:pPr>
      <w:r>
        <w:rPr>
          <w:rFonts w:ascii="Century Gothic" w:eastAsia="Century Gothic" w:hAnsi="Century Gothic" w:cs="Century Gothic"/>
          <w:b/>
        </w:rPr>
        <w:t>Module 2: SLO is a Proxy for Customer Happiness</w:t>
      </w:r>
    </w:p>
    <w:p w14:paraId="6E3CAF5B" w14:textId="77777777" w:rsidR="001A61E8" w:rsidRDefault="000B0165">
      <w:pPr>
        <w:numPr>
          <w:ilvl w:val="0"/>
          <w:numId w:val="1"/>
        </w:numPr>
        <w:spacing w:after="0" w:line="276" w:lineRule="auto"/>
        <w:ind w:left="980"/>
        <w:rPr>
          <w:rFonts w:ascii="Century Gothic" w:eastAsia="Century Gothic" w:hAnsi="Century Gothic" w:cs="Century Gothic"/>
        </w:rPr>
      </w:pPr>
      <w:r>
        <w:rPr>
          <w:rFonts w:ascii="Century Gothic" w:eastAsia="Century Gothic" w:hAnsi="Century Gothic" w:cs="Century Gothic"/>
        </w:rPr>
        <w:t>Define SLIs that meaningfully measure the reliability of a service from a user’s perspective​</w:t>
      </w:r>
    </w:p>
    <w:p w14:paraId="29202960" w14:textId="77777777" w:rsidR="001A61E8" w:rsidRDefault="000B0165">
      <w:pPr>
        <w:numPr>
          <w:ilvl w:val="0"/>
          <w:numId w:val="1"/>
        </w:numPr>
        <w:spacing w:after="0" w:line="276" w:lineRule="auto"/>
        <w:ind w:left="980"/>
        <w:rPr>
          <w:rFonts w:ascii="Century Gothic" w:eastAsia="Century Gothic" w:hAnsi="Century Gothic" w:cs="Century Gothic"/>
        </w:rPr>
      </w:pPr>
      <w:r>
        <w:rPr>
          <w:rFonts w:ascii="Century Gothic" w:eastAsia="Century Gothic" w:hAnsi="Century Gothic" w:cs="Century Gothic"/>
        </w:rPr>
        <w:t>Defining System boundaries in a distributed ecosystem for defining correct SLIs</w:t>
      </w:r>
    </w:p>
    <w:p w14:paraId="51E01054" w14:textId="77777777" w:rsidR="001A61E8" w:rsidRDefault="000B0165">
      <w:pPr>
        <w:numPr>
          <w:ilvl w:val="0"/>
          <w:numId w:val="1"/>
        </w:numPr>
        <w:spacing w:after="0" w:line="276" w:lineRule="auto"/>
        <w:ind w:left="980"/>
        <w:rPr>
          <w:rFonts w:ascii="Century Gothic" w:eastAsia="Century Gothic" w:hAnsi="Century Gothic" w:cs="Century Gothic"/>
        </w:rPr>
      </w:pPr>
      <w:r>
        <w:rPr>
          <w:rFonts w:ascii="Century Gothic" w:eastAsia="Century Gothic" w:hAnsi="Century Gothic" w:cs="Century Gothic"/>
        </w:rPr>
        <w:t>Use error budgets to help your team have better discussions and make better data-d</w:t>
      </w:r>
      <w:r>
        <w:rPr>
          <w:rFonts w:ascii="Century Gothic" w:eastAsia="Century Gothic" w:hAnsi="Century Gothic" w:cs="Century Gothic"/>
        </w:rPr>
        <w:t>riven decisions</w:t>
      </w:r>
    </w:p>
    <w:p w14:paraId="1BDF5929" w14:textId="77777777" w:rsidR="001A61E8" w:rsidRDefault="000B0165">
      <w:pPr>
        <w:numPr>
          <w:ilvl w:val="0"/>
          <w:numId w:val="1"/>
        </w:numPr>
        <w:spacing w:after="0" w:line="276" w:lineRule="auto"/>
        <w:ind w:left="980"/>
        <w:rPr>
          <w:rFonts w:ascii="Century Gothic" w:eastAsia="Century Gothic" w:hAnsi="Century Gothic" w:cs="Century Gothic"/>
        </w:rPr>
      </w:pPr>
      <w:r>
        <w:rPr>
          <w:rFonts w:ascii="Century Gothic" w:eastAsia="Century Gothic" w:hAnsi="Century Gothic" w:cs="Century Gothic"/>
        </w:rPr>
        <w:t>Overall, Reliability is only as good as the weakest link on your service graph</w:t>
      </w:r>
    </w:p>
    <w:p w14:paraId="626C29EC" w14:textId="4ED19B0D" w:rsidR="001A61E8" w:rsidRDefault="000B0165">
      <w:pPr>
        <w:numPr>
          <w:ilvl w:val="0"/>
          <w:numId w:val="1"/>
        </w:numPr>
        <w:spacing w:after="0" w:line="276" w:lineRule="auto"/>
        <w:ind w:left="980"/>
        <w:rPr>
          <w:rFonts w:ascii="Century Gothic" w:eastAsia="Century Gothic" w:hAnsi="Century Gothic" w:cs="Century Gothic"/>
        </w:rPr>
      </w:pPr>
      <w:r>
        <w:rPr>
          <w:rFonts w:ascii="Century Gothic" w:eastAsia="Century Gothic" w:hAnsi="Century Gothic" w:cs="Century Gothic"/>
        </w:rPr>
        <w:t>Error thresholds when 3rd party services are used</w:t>
      </w:r>
    </w:p>
    <w:p w14:paraId="5A361A5D" w14:textId="689E370D" w:rsidR="00A61BBD" w:rsidRDefault="00A61BBD" w:rsidP="00A61BBD">
      <w:pPr>
        <w:spacing w:after="0" w:line="276" w:lineRule="auto"/>
        <w:rPr>
          <w:rFonts w:ascii="Century Gothic" w:eastAsia="Century Gothic" w:hAnsi="Century Gothic" w:cs="Century Gothic"/>
        </w:rPr>
      </w:pPr>
    </w:p>
    <w:p w14:paraId="18B2E2B0" w14:textId="21AF422C" w:rsidR="00A61BBD" w:rsidRDefault="00A61BBD" w:rsidP="00A61BBD">
      <w:pPr>
        <w:spacing w:after="0" w:line="276" w:lineRule="auto"/>
        <w:rPr>
          <w:rFonts w:ascii="Century Gothic" w:eastAsia="Century Gothic" w:hAnsi="Century Gothic" w:cs="Century Gothic"/>
        </w:rPr>
      </w:pPr>
    </w:p>
    <w:p w14:paraId="5B8A495B" w14:textId="632D0AD0" w:rsidR="00A61BBD" w:rsidRDefault="00A61BBD" w:rsidP="00A61BBD">
      <w:pPr>
        <w:spacing w:after="0" w:line="276" w:lineRule="auto"/>
        <w:rPr>
          <w:rFonts w:ascii="Century Gothic" w:eastAsia="Century Gothic" w:hAnsi="Century Gothic" w:cs="Century Gothic"/>
        </w:rPr>
      </w:pPr>
    </w:p>
    <w:p w14:paraId="5204B6D6" w14:textId="77777777" w:rsidR="00A61BBD" w:rsidRDefault="00A61BBD" w:rsidP="00A61BBD">
      <w:pPr>
        <w:spacing w:after="0" w:line="276" w:lineRule="auto"/>
        <w:rPr>
          <w:rFonts w:ascii="Century Gothic" w:eastAsia="Century Gothic" w:hAnsi="Century Gothic" w:cs="Century Gothic"/>
        </w:rPr>
      </w:pPr>
    </w:p>
    <w:p w14:paraId="6A912D21" w14:textId="77777777" w:rsidR="001A61E8" w:rsidRDefault="001A61E8">
      <w:pPr>
        <w:pBdr>
          <w:top w:val="nil"/>
          <w:left w:val="nil"/>
          <w:bottom w:val="nil"/>
          <w:right w:val="nil"/>
          <w:between w:val="nil"/>
        </w:pBdr>
        <w:spacing w:after="0" w:line="276" w:lineRule="auto"/>
        <w:ind w:left="720"/>
        <w:rPr>
          <w:rFonts w:ascii="Century Gothic" w:eastAsia="Century Gothic" w:hAnsi="Century Gothic" w:cs="Century Gothic"/>
        </w:rPr>
      </w:pPr>
    </w:p>
    <w:p w14:paraId="5E7D487E" w14:textId="77777777" w:rsidR="001A61E8" w:rsidRDefault="000B0165">
      <w:pPr>
        <w:pBdr>
          <w:top w:val="nil"/>
          <w:left w:val="nil"/>
          <w:bottom w:val="nil"/>
          <w:right w:val="nil"/>
          <w:between w:val="nil"/>
        </w:pBdr>
        <w:spacing w:after="0" w:line="276" w:lineRule="auto"/>
        <w:rPr>
          <w:rFonts w:ascii="Century Gothic" w:eastAsia="Century Gothic" w:hAnsi="Century Gothic" w:cs="Century Gothic"/>
          <w:b/>
        </w:rPr>
      </w:pPr>
      <w:r>
        <w:rPr>
          <w:rFonts w:ascii="Century Gothic" w:eastAsia="Century Gothic" w:hAnsi="Century Gothic" w:cs="Century Gothic"/>
          <w:b/>
        </w:rPr>
        <w:t>Module 3: Building Secure and Reliable Systems</w:t>
      </w:r>
    </w:p>
    <w:p w14:paraId="0752ED22" w14:textId="77777777" w:rsidR="001A61E8" w:rsidRDefault="000B0165">
      <w:pPr>
        <w:numPr>
          <w:ilvl w:val="0"/>
          <w:numId w:val="7"/>
        </w:numPr>
        <w:spacing w:after="0" w:line="276" w:lineRule="auto"/>
        <w:ind w:left="980"/>
        <w:rPr>
          <w:rFonts w:ascii="Century Gothic" w:eastAsia="Century Gothic" w:hAnsi="Century Gothic" w:cs="Century Gothic"/>
        </w:rPr>
      </w:pPr>
      <w:r>
        <w:rPr>
          <w:rFonts w:ascii="Century Gothic" w:eastAsia="Century Gothic" w:hAnsi="Century Gothic" w:cs="Century Gothic"/>
        </w:rPr>
        <w:t>SRE and their role in Building Secure and Reliable systems​</w:t>
      </w:r>
    </w:p>
    <w:p w14:paraId="135FDF49" w14:textId="77777777" w:rsidR="001A61E8" w:rsidRDefault="000B0165">
      <w:pPr>
        <w:numPr>
          <w:ilvl w:val="0"/>
          <w:numId w:val="7"/>
        </w:numPr>
        <w:spacing w:after="0" w:line="276" w:lineRule="auto"/>
        <w:ind w:left="980"/>
        <w:rPr>
          <w:rFonts w:ascii="Century Gothic" w:eastAsia="Century Gothic" w:hAnsi="Century Gothic" w:cs="Century Gothic"/>
        </w:rPr>
      </w:pPr>
      <w:r>
        <w:rPr>
          <w:rFonts w:ascii="Century Gothic" w:eastAsia="Century Gothic" w:hAnsi="Century Gothic" w:cs="Century Gothic"/>
        </w:rPr>
        <w:t>Des</w:t>
      </w:r>
      <w:r>
        <w:rPr>
          <w:rFonts w:ascii="Century Gothic" w:eastAsia="Century Gothic" w:hAnsi="Century Gothic" w:cs="Century Gothic"/>
        </w:rPr>
        <w:t>ign for Changing Architecture​</w:t>
      </w:r>
    </w:p>
    <w:p w14:paraId="6005B442" w14:textId="77777777" w:rsidR="001A61E8" w:rsidRDefault="000B0165">
      <w:pPr>
        <w:numPr>
          <w:ilvl w:val="0"/>
          <w:numId w:val="7"/>
        </w:numPr>
        <w:spacing w:after="0" w:line="276" w:lineRule="auto"/>
        <w:ind w:left="980"/>
        <w:rPr>
          <w:rFonts w:ascii="Century Gothic" w:eastAsia="Century Gothic" w:hAnsi="Century Gothic" w:cs="Century Gothic"/>
        </w:rPr>
      </w:pPr>
      <w:r>
        <w:rPr>
          <w:rFonts w:ascii="Century Gothic" w:eastAsia="Century Gothic" w:hAnsi="Century Gothic" w:cs="Century Gothic"/>
        </w:rPr>
        <w:t>Fault tolerant Design​</w:t>
      </w:r>
    </w:p>
    <w:p w14:paraId="55E11F6B" w14:textId="77777777" w:rsidR="001A61E8" w:rsidRDefault="000B0165">
      <w:pPr>
        <w:numPr>
          <w:ilvl w:val="0"/>
          <w:numId w:val="7"/>
        </w:numPr>
        <w:spacing w:after="0" w:line="276" w:lineRule="auto"/>
        <w:ind w:left="980"/>
        <w:rPr>
          <w:rFonts w:ascii="Century Gothic" w:eastAsia="Century Gothic" w:hAnsi="Century Gothic" w:cs="Century Gothic"/>
        </w:rPr>
      </w:pPr>
      <w:r>
        <w:rPr>
          <w:rFonts w:ascii="Century Gothic" w:eastAsia="Century Gothic" w:hAnsi="Century Gothic" w:cs="Century Gothic"/>
        </w:rPr>
        <w:t>Design for Security​</w:t>
      </w:r>
    </w:p>
    <w:p w14:paraId="387F24BD" w14:textId="77777777" w:rsidR="001A61E8" w:rsidRDefault="000B0165">
      <w:pPr>
        <w:numPr>
          <w:ilvl w:val="0"/>
          <w:numId w:val="7"/>
        </w:numPr>
        <w:spacing w:after="0" w:line="276" w:lineRule="auto"/>
        <w:ind w:left="980"/>
        <w:rPr>
          <w:rFonts w:ascii="Century Gothic" w:eastAsia="Century Gothic" w:hAnsi="Century Gothic" w:cs="Century Gothic"/>
        </w:rPr>
      </w:pPr>
      <w:r>
        <w:rPr>
          <w:rFonts w:ascii="Century Gothic" w:eastAsia="Century Gothic" w:hAnsi="Century Gothic" w:cs="Century Gothic"/>
        </w:rPr>
        <w:t>Design for Resiliency​</w:t>
      </w:r>
    </w:p>
    <w:p w14:paraId="00B12A79" w14:textId="77777777" w:rsidR="001A61E8" w:rsidRDefault="000B0165">
      <w:pPr>
        <w:numPr>
          <w:ilvl w:val="0"/>
          <w:numId w:val="7"/>
        </w:numPr>
        <w:spacing w:after="0" w:line="276" w:lineRule="auto"/>
        <w:ind w:left="980"/>
        <w:rPr>
          <w:rFonts w:ascii="Century Gothic" w:eastAsia="Century Gothic" w:hAnsi="Century Gothic" w:cs="Century Gothic"/>
        </w:rPr>
      </w:pPr>
      <w:r>
        <w:rPr>
          <w:rFonts w:ascii="Century Gothic" w:eastAsia="Century Gothic" w:hAnsi="Century Gothic" w:cs="Century Gothic"/>
        </w:rPr>
        <w:t>Design for Scalability</w:t>
      </w:r>
    </w:p>
    <w:p w14:paraId="27B72632" w14:textId="77777777" w:rsidR="001A61E8" w:rsidRDefault="000B0165">
      <w:pPr>
        <w:numPr>
          <w:ilvl w:val="0"/>
          <w:numId w:val="7"/>
        </w:numPr>
        <w:spacing w:after="0" w:line="276" w:lineRule="auto"/>
        <w:ind w:left="980"/>
        <w:rPr>
          <w:rFonts w:ascii="Century Gothic" w:eastAsia="Century Gothic" w:hAnsi="Century Gothic" w:cs="Century Gothic"/>
        </w:rPr>
      </w:pPr>
      <w:r>
        <w:rPr>
          <w:rFonts w:ascii="Century Gothic" w:eastAsia="Century Gothic" w:hAnsi="Century Gothic" w:cs="Century Gothic"/>
        </w:rPr>
        <w:t>Design for Performance</w:t>
      </w:r>
    </w:p>
    <w:p w14:paraId="38411585" w14:textId="77777777" w:rsidR="001A61E8" w:rsidRDefault="000B0165">
      <w:pPr>
        <w:numPr>
          <w:ilvl w:val="0"/>
          <w:numId w:val="7"/>
        </w:numPr>
        <w:spacing w:after="0" w:line="276" w:lineRule="auto"/>
        <w:ind w:left="980"/>
        <w:rPr>
          <w:rFonts w:ascii="Century Gothic" w:eastAsia="Century Gothic" w:hAnsi="Century Gothic" w:cs="Century Gothic"/>
        </w:rPr>
      </w:pPr>
      <w:r>
        <w:rPr>
          <w:rFonts w:ascii="Century Gothic" w:eastAsia="Century Gothic" w:hAnsi="Century Gothic" w:cs="Century Gothic"/>
        </w:rPr>
        <w:t>Design for Reliability</w:t>
      </w:r>
    </w:p>
    <w:p w14:paraId="33E36DFD" w14:textId="77777777" w:rsidR="001A61E8" w:rsidRDefault="000B0165">
      <w:pPr>
        <w:numPr>
          <w:ilvl w:val="0"/>
          <w:numId w:val="7"/>
        </w:numPr>
        <w:spacing w:after="0" w:line="276" w:lineRule="auto"/>
        <w:ind w:left="980"/>
        <w:rPr>
          <w:rFonts w:ascii="Century Gothic" w:eastAsia="Century Gothic" w:hAnsi="Century Gothic" w:cs="Century Gothic"/>
        </w:rPr>
      </w:pPr>
      <w:r>
        <w:rPr>
          <w:rFonts w:ascii="Century Gothic" w:eastAsia="Century Gothic" w:hAnsi="Century Gothic" w:cs="Century Gothic"/>
        </w:rPr>
        <w:t>Ensuring Data Security and Privacy</w:t>
      </w:r>
    </w:p>
    <w:p w14:paraId="7D98E34A" w14:textId="77777777" w:rsidR="001A61E8" w:rsidRDefault="001A61E8">
      <w:pPr>
        <w:pBdr>
          <w:top w:val="nil"/>
          <w:left w:val="nil"/>
          <w:bottom w:val="nil"/>
          <w:right w:val="nil"/>
          <w:between w:val="nil"/>
        </w:pBdr>
        <w:spacing w:after="0" w:line="276" w:lineRule="auto"/>
        <w:rPr>
          <w:rFonts w:ascii="Century Gothic" w:eastAsia="Century Gothic" w:hAnsi="Century Gothic" w:cs="Century Gothic"/>
          <w:b/>
        </w:rPr>
      </w:pPr>
    </w:p>
    <w:p w14:paraId="6D548983" w14:textId="77777777" w:rsidR="001A61E8" w:rsidRDefault="000B0165">
      <w:pPr>
        <w:pBdr>
          <w:top w:val="nil"/>
          <w:left w:val="nil"/>
          <w:bottom w:val="nil"/>
          <w:right w:val="nil"/>
          <w:between w:val="nil"/>
        </w:pBdr>
        <w:spacing w:after="0" w:line="276" w:lineRule="auto"/>
        <w:rPr>
          <w:rFonts w:ascii="Century Gothic" w:eastAsia="Century Gothic" w:hAnsi="Century Gothic" w:cs="Century Gothic"/>
          <w:b/>
        </w:rPr>
      </w:pPr>
      <w:r>
        <w:rPr>
          <w:rFonts w:ascii="Century Gothic" w:eastAsia="Century Gothic" w:hAnsi="Century Gothic" w:cs="Century Gothic"/>
          <w:b/>
        </w:rPr>
        <w:t>Module 4: Full-Stack Observability</w:t>
      </w:r>
    </w:p>
    <w:p w14:paraId="5F2C5BB4" w14:textId="77777777" w:rsidR="001A61E8" w:rsidRDefault="000B0165">
      <w:pPr>
        <w:numPr>
          <w:ilvl w:val="0"/>
          <w:numId w:val="12"/>
        </w:numPr>
        <w:spacing w:after="0" w:line="276" w:lineRule="auto"/>
        <w:ind w:left="980"/>
        <w:rPr>
          <w:rFonts w:ascii="Century Gothic" w:eastAsia="Century Gothic" w:hAnsi="Century Gothic" w:cs="Century Gothic"/>
        </w:rPr>
      </w:pPr>
      <w:r>
        <w:rPr>
          <w:rFonts w:ascii="Century Gothic" w:eastAsia="Century Gothic" w:hAnsi="Century Gothic" w:cs="Century Gothic"/>
        </w:rPr>
        <w:t>Modern Apps are Complex &amp; Unpredictable​</w:t>
      </w:r>
    </w:p>
    <w:p w14:paraId="43C6DEA2" w14:textId="77777777" w:rsidR="001A61E8" w:rsidRDefault="000B0165">
      <w:pPr>
        <w:numPr>
          <w:ilvl w:val="0"/>
          <w:numId w:val="12"/>
        </w:numPr>
        <w:spacing w:after="0" w:line="276" w:lineRule="auto"/>
        <w:ind w:left="980"/>
        <w:rPr>
          <w:rFonts w:ascii="Century Gothic" w:eastAsia="Century Gothic" w:hAnsi="Century Gothic" w:cs="Century Gothic"/>
        </w:rPr>
      </w:pPr>
      <w:r>
        <w:rPr>
          <w:rFonts w:ascii="Century Gothic" w:eastAsia="Century Gothic" w:hAnsi="Century Gothic" w:cs="Century Gothic"/>
        </w:rPr>
        <w:t>Slow is the new down​</w:t>
      </w:r>
    </w:p>
    <w:p w14:paraId="3F57C950" w14:textId="77777777" w:rsidR="001A61E8" w:rsidRDefault="000B0165">
      <w:pPr>
        <w:numPr>
          <w:ilvl w:val="0"/>
          <w:numId w:val="12"/>
        </w:numPr>
        <w:spacing w:after="0" w:line="276" w:lineRule="auto"/>
        <w:ind w:left="980"/>
        <w:rPr>
          <w:rFonts w:ascii="Century Gothic" w:eastAsia="Century Gothic" w:hAnsi="Century Gothic" w:cs="Century Gothic"/>
        </w:rPr>
      </w:pPr>
      <w:r>
        <w:rPr>
          <w:rFonts w:ascii="Century Gothic" w:eastAsia="Century Gothic" w:hAnsi="Century Gothic" w:cs="Century Gothic"/>
        </w:rPr>
        <w:t>Pillars of Observability​</w:t>
      </w:r>
    </w:p>
    <w:p w14:paraId="25D2E173" w14:textId="77777777" w:rsidR="001A61E8" w:rsidRDefault="000B0165">
      <w:pPr>
        <w:numPr>
          <w:ilvl w:val="0"/>
          <w:numId w:val="12"/>
        </w:numPr>
        <w:spacing w:after="0" w:line="276" w:lineRule="auto"/>
        <w:ind w:left="980"/>
        <w:rPr>
          <w:rFonts w:ascii="Century Gothic" w:eastAsia="Century Gothic" w:hAnsi="Century Gothic" w:cs="Century Gothic"/>
        </w:rPr>
      </w:pPr>
      <w:r>
        <w:rPr>
          <w:rFonts w:ascii="Century Gothic" w:eastAsia="Century Gothic" w:hAnsi="Century Gothic" w:cs="Century Gothic"/>
        </w:rPr>
        <w:t>Implementing Synthetic and End user monitoring</w:t>
      </w:r>
    </w:p>
    <w:p w14:paraId="261FB506" w14:textId="77777777" w:rsidR="001A61E8" w:rsidRDefault="000B0165">
      <w:pPr>
        <w:numPr>
          <w:ilvl w:val="0"/>
          <w:numId w:val="12"/>
        </w:numPr>
        <w:spacing w:after="0" w:line="276" w:lineRule="auto"/>
        <w:ind w:left="980"/>
        <w:rPr>
          <w:rFonts w:ascii="Century Gothic" w:eastAsia="Century Gothic" w:hAnsi="Century Gothic" w:cs="Century Gothic"/>
        </w:rPr>
      </w:pPr>
      <w:r>
        <w:rPr>
          <w:rFonts w:ascii="Century Gothic" w:eastAsia="Century Gothic" w:hAnsi="Century Gothic" w:cs="Century Gothic"/>
        </w:rPr>
        <w:t>Observability driven development</w:t>
      </w:r>
    </w:p>
    <w:p w14:paraId="29705C28" w14:textId="77777777" w:rsidR="001A61E8" w:rsidRDefault="000B0165">
      <w:pPr>
        <w:numPr>
          <w:ilvl w:val="0"/>
          <w:numId w:val="12"/>
        </w:numPr>
        <w:spacing w:after="0" w:line="276" w:lineRule="auto"/>
        <w:ind w:left="980"/>
        <w:rPr>
          <w:rFonts w:ascii="Century Gothic" w:eastAsia="Century Gothic" w:hAnsi="Century Gothic" w:cs="Century Gothic"/>
        </w:rPr>
      </w:pPr>
      <w:r>
        <w:rPr>
          <w:rFonts w:ascii="Century Gothic" w:eastAsia="Century Gothic" w:hAnsi="Century Gothic" w:cs="Century Gothic"/>
        </w:rPr>
        <w:t>Distributed Tracing</w:t>
      </w:r>
    </w:p>
    <w:p w14:paraId="568C2E1E" w14:textId="77777777" w:rsidR="001A61E8" w:rsidRDefault="000B0165">
      <w:pPr>
        <w:numPr>
          <w:ilvl w:val="0"/>
          <w:numId w:val="12"/>
        </w:numPr>
        <w:spacing w:after="0" w:line="276" w:lineRule="auto"/>
        <w:ind w:left="980"/>
        <w:rPr>
          <w:rFonts w:ascii="Century Gothic" w:eastAsia="Century Gothic" w:hAnsi="Century Gothic" w:cs="Century Gothic"/>
        </w:rPr>
      </w:pPr>
      <w:r>
        <w:rPr>
          <w:rFonts w:ascii="Century Gothic" w:eastAsia="Century Gothic" w:hAnsi="Century Gothic" w:cs="Century Gothic"/>
        </w:rPr>
        <w:t>What happens to Monitoring?</w:t>
      </w:r>
    </w:p>
    <w:p w14:paraId="5AD20898" w14:textId="77777777" w:rsidR="001A61E8" w:rsidRDefault="000B0165">
      <w:pPr>
        <w:numPr>
          <w:ilvl w:val="0"/>
          <w:numId w:val="12"/>
        </w:numPr>
        <w:spacing w:after="0" w:line="276" w:lineRule="auto"/>
        <w:ind w:left="980"/>
        <w:rPr>
          <w:rFonts w:ascii="Century Gothic" w:eastAsia="Century Gothic" w:hAnsi="Century Gothic" w:cs="Century Gothic"/>
        </w:rPr>
      </w:pPr>
      <w:r>
        <w:rPr>
          <w:rFonts w:ascii="Century Gothic" w:eastAsia="Century Gothic" w:hAnsi="Century Gothic" w:cs="Century Gothic"/>
        </w:rPr>
        <w:t>Inst</w:t>
      </w:r>
      <w:r>
        <w:rPr>
          <w:rFonts w:ascii="Century Gothic" w:eastAsia="Century Gothic" w:hAnsi="Century Gothic" w:cs="Century Gothic"/>
        </w:rPr>
        <w:t>rumenting using Libraries an Agents</w:t>
      </w:r>
      <w:r>
        <w:rPr>
          <w:rFonts w:ascii="Century Gothic" w:eastAsia="Century Gothic" w:hAnsi="Century Gothic" w:cs="Century Gothic"/>
        </w:rPr>
        <w:br/>
      </w:r>
    </w:p>
    <w:p w14:paraId="46A084F0" w14:textId="77777777" w:rsidR="001A61E8" w:rsidRDefault="000B0165">
      <w:pPr>
        <w:pBdr>
          <w:top w:val="nil"/>
          <w:left w:val="nil"/>
          <w:bottom w:val="nil"/>
          <w:right w:val="nil"/>
          <w:between w:val="nil"/>
        </w:pBdr>
        <w:spacing w:after="0" w:line="276" w:lineRule="auto"/>
        <w:rPr>
          <w:rFonts w:ascii="Century Gothic" w:eastAsia="Century Gothic" w:hAnsi="Century Gothic" w:cs="Century Gothic"/>
          <w:b/>
        </w:rPr>
      </w:pPr>
      <w:r>
        <w:rPr>
          <w:rFonts w:ascii="Century Gothic" w:eastAsia="Century Gothic" w:hAnsi="Century Gothic" w:cs="Century Gothic"/>
          <w:b/>
        </w:rPr>
        <w:t>Module 5: Platform Engineering and AIOPs</w:t>
      </w:r>
    </w:p>
    <w:p w14:paraId="1718BD3D" w14:textId="77777777" w:rsidR="001A61E8" w:rsidRDefault="000B0165">
      <w:pPr>
        <w:numPr>
          <w:ilvl w:val="0"/>
          <w:numId w:val="10"/>
        </w:numPr>
        <w:spacing w:after="0" w:line="276" w:lineRule="auto"/>
        <w:rPr>
          <w:rFonts w:ascii="Century Gothic" w:eastAsia="Century Gothic" w:hAnsi="Century Gothic" w:cs="Century Gothic"/>
        </w:rPr>
      </w:pPr>
      <w:r>
        <w:rPr>
          <w:rFonts w:ascii="Century Gothic" w:eastAsia="Century Gothic" w:hAnsi="Century Gothic" w:cs="Century Gothic"/>
        </w:rPr>
        <w:t xml:space="preserve">Taking a Platform Centric View solves </w:t>
      </w:r>
      <w:proofErr w:type="spellStart"/>
      <w:r>
        <w:rPr>
          <w:rFonts w:ascii="Century Gothic" w:eastAsia="Century Gothic" w:hAnsi="Century Gothic" w:cs="Century Gothic"/>
        </w:rPr>
        <w:t>Organisational</w:t>
      </w:r>
      <w:proofErr w:type="spellEnd"/>
      <w:r>
        <w:rPr>
          <w:rFonts w:ascii="Century Gothic" w:eastAsia="Century Gothic" w:hAnsi="Century Gothic" w:cs="Century Gothic"/>
        </w:rPr>
        <w:t xml:space="preserve"> scalability challenges such as fragmentation, </w:t>
      </w:r>
      <w:proofErr w:type="gramStart"/>
      <w:r>
        <w:rPr>
          <w:rFonts w:ascii="Century Gothic" w:eastAsia="Century Gothic" w:hAnsi="Century Gothic" w:cs="Century Gothic"/>
        </w:rPr>
        <w:t>inconsistency</w:t>
      </w:r>
      <w:proofErr w:type="gramEnd"/>
      <w:r>
        <w:rPr>
          <w:rFonts w:ascii="Century Gothic" w:eastAsia="Century Gothic" w:hAnsi="Century Gothic" w:cs="Century Gothic"/>
        </w:rPr>
        <w:t xml:space="preserve"> and unpredictability. </w:t>
      </w:r>
    </w:p>
    <w:p w14:paraId="2B207CAB" w14:textId="77777777" w:rsidR="001A61E8" w:rsidRDefault="000B0165">
      <w:pPr>
        <w:numPr>
          <w:ilvl w:val="0"/>
          <w:numId w:val="10"/>
        </w:numPr>
        <w:spacing w:after="0" w:line="276" w:lineRule="auto"/>
        <w:rPr>
          <w:rFonts w:ascii="Century Gothic" w:eastAsia="Century Gothic" w:hAnsi="Century Gothic" w:cs="Century Gothic"/>
        </w:rPr>
      </w:pPr>
      <w:r>
        <w:rPr>
          <w:rFonts w:ascii="Century Gothic" w:eastAsia="Century Gothic" w:hAnsi="Century Gothic" w:cs="Century Gothic"/>
        </w:rPr>
        <w:t xml:space="preserve">How do you use AIOps to improve </w:t>
      </w:r>
      <w:proofErr w:type="gramStart"/>
      <w:r>
        <w:rPr>
          <w:rFonts w:ascii="Century Gothic" w:eastAsia="Century Gothic" w:hAnsi="Century Gothic" w:cs="Century Gothic"/>
        </w:rPr>
        <w:t>Resiliency</w:t>
      </w:r>
      <w:proofErr w:type="gramEnd"/>
    </w:p>
    <w:p w14:paraId="185B65BE" w14:textId="77777777" w:rsidR="001A61E8" w:rsidRDefault="000B0165">
      <w:pPr>
        <w:numPr>
          <w:ilvl w:val="0"/>
          <w:numId w:val="10"/>
        </w:numPr>
        <w:spacing w:after="0" w:line="276" w:lineRule="auto"/>
        <w:rPr>
          <w:rFonts w:ascii="Century Gothic" w:eastAsia="Century Gothic" w:hAnsi="Century Gothic" w:cs="Century Gothic"/>
        </w:rPr>
      </w:pPr>
      <w:r>
        <w:rPr>
          <w:rFonts w:ascii="Century Gothic" w:eastAsia="Century Gothic" w:hAnsi="Century Gothic" w:cs="Century Gothic"/>
        </w:rPr>
        <w:t xml:space="preserve">How can </w:t>
      </w:r>
      <w:proofErr w:type="spellStart"/>
      <w:r>
        <w:rPr>
          <w:rFonts w:ascii="Century Gothic" w:eastAsia="Century Gothic" w:hAnsi="Century Gothic" w:cs="Century Gothic"/>
        </w:rPr>
        <w:t>DataOps</w:t>
      </w:r>
      <w:proofErr w:type="spellEnd"/>
      <w:r>
        <w:rPr>
          <w:rFonts w:ascii="Century Gothic" w:eastAsia="Century Gothic" w:hAnsi="Century Gothic" w:cs="Century Gothic"/>
        </w:rPr>
        <w:t xml:space="preserve"> help you in the journey</w:t>
      </w:r>
    </w:p>
    <w:p w14:paraId="055AF7A7" w14:textId="77777777" w:rsidR="001A61E8" w:rsidRDefault="000B0165">
      <w:pPr>
        <w:numPr>
          <w:ilvl w:val="0"/>
          <w:numId w:val="10"/>
        </w:numPr>
        <w:spacing w:after="0" w:line="276" w:lineRule="auto"/>
        <w:rPr>
          <w:rFonts w:ascii="Century Gothic" w:eastAsia="Century Gothic" w:hAnsi="Century Gothic" w:cs="Century Gothic"/>
        </w:rPr>
      </w:pPr>
      <w:r>
        <w:rPr>
          <w:rFonts w:ascii="Century Gothic" w:eastAsia="Century Gothic" w:hAnsi="Century Gothic" w:cs="Century Gothic"/>
        </w:rPr>
        <w:t>A simple recipe to implement AIOps</w:t>
      </w:r>
    </w:p>
    <w:p w14:paraId="0DDB7C0A" w14:textId="77777777" w:rsidR="001A61E8" w:rsidRDefault="000B0165">
      <w:pPr>
        <w:numPr>
          <w:ilvl w:val="0"/>
          <w:numId w:val="10"/>
        </w:numPr>
        <w:spacing w:after="0" w:line="276" w:lineRule="auto"/>
        <w:rPr>
          <w:rFonts w:ascii="Century Gothic" w:eastAsia="Century Gothic" w:hAnsi="Century Gothic" w:cs="Century Gothic"/>
        </w:rPr>
      </w:pPr>
      <w:r>
        <w:rPr>
          <w:rFonts w:ascii="Century Gothic" w:eastAsia="Century Gothic" w:hAnsi="Century Gothic" w:cs="Century Gothic"/>
        </w:rPr>
        <w:t>Indicative measurement of AIOps</w:t>
      </w:r>
    </w:p>
    <w:p w14:paraId="38325237" w14:textId="77777777" w:rsidR="001A61E8" w:rsidRDefault="001A61E8">
      <w:pPr>
        <w:pBdr>
          <w:top w:val="nil"/>
          <w:left w:val="nil"/>
          <w:bottom w:val="nil"/>
          <w:right w:val="nil"/>
          <w:between w:val="nil"/>
        </w:pBdr>
        <w:spacing w:after="0" w:line="276" w:lineRule="auto"/>
        <w:ind w:left="720"/>
        <w:rPr>
          <w:rFonts w:ascii="Century Gothic" w:eastAsia="Century Gothic" w:hAnsi="Century Gothic" w:cs="Century Gothic"/>
        </w:rPr>
      </w:pPr>
    </w:p>
    <w:p w14:paraId="7D88E5DD" w14:textId="77777777" w:rsidR="001A61E8" w:rsidRDefault="000B0165">
      <w:pPr>
        <w:pBdr>
          <w:top w:val="nil"/>
          <w:left w:val="nil"/>
          <w:bottom w:val="nil"/>
          <w:right w:val="nil"/>
          <w:between w:val="nil"/>
        </w:pBdr>
        <w:spacing w:after="0" w:line="276" w:lineRule="auto"/>
        <w:rPr>
          <w:rFonts w:ascii="Century Gothic" w:eastAsia="Century Gothic" w:hAnsi="Century Gothic" w:cs="Century Gothic"/>
          <w:b/>
        </w:rPr>
      </w:pPr>
      <w:r>
        <w:rPr>
          <w:rFonts w:ascii="Century Gothic" w:eastAsia="Century Gothic" w:hAnsi="Century Gothic" w:cs="Century Gothic"/>
          <w:b/>
        </w:rPr>
        <w:t>Module 6: SRE &amp; Incident Response Management</w:t>
      </w:r>
    </w:p>
    <w:p w14:paraId="07E73FFB" w14:textId="77777777" w:rsidR="001A61E8" w:rsidRDefault="000B0165">
      <w:pPr>
        <w:numPr>
          <w:ilvl w:val="0"/>
          <w:numId w:val="11"/>
        </w:numPr>
        <w:spacing w:after="0" w:line="276" w:lineRule="auto"/>
        <w:ind w:left="980"/>
        <w:rPr>
          <w:rFonts w:ascii="Century Gothic" w:eastAsia="Century Gothic" w:hAnsi="Century Gothic" w:cs="Century Gothic"/>
        </w:rPr>
      </w:pPr>
      <w:r>
        <w:rPr>
          <w:rFonts w:ascii="Century Gothic" w:eastAsia="Century Gothic" w:hAnsi="Century Gothic" w:cs="Century Gothic"/>
        </w:rPr>
        <w:t>SRE Key Responsibilities towards incident response​</w:t>
      </w:r>
    </w:p>
    <w:p w14:paraId="4D8E3ADA" w14:textId="77777777" w:rsidR="001A61E8" w:rsidRDefault="000B0165">
      <w:pPr>
        <w:numPr>
          <w:ilvl w:val="0"/>
          <w:numId w:val="11"/>
        </w:numPr>
        <w:spacing w:after="0" w:line="276" w:lineRule="auto"/>
        <w:ind w:left="980"/>
        <w:rPr>
          <w:rFonts w:ascii="Century Gothic" w:eastAsia="Century Gothic" w:hAnsi="Century Gothic" w:cs="Century Gothic"/>
        </w:rPr>
      </w:pPr>
      <w:r>
        <w:rPr>
          <w:rFonts w:ascii="Century Gothic" w:eastAsia="Century Gothic" w:hAnsi="Century Gothic" w:cs="Century Gothic"/>
        </w:rPr>
        <w:t>DevOps &amp; SRE and ITIL​</w:t>
      </w:r>
    </w:p>
    <w:p w14:paraId="64749FA6" w14:textId="77777777" w:rsidR="001A61E8" w:rsidRDefault="000B0165">
      <w:pPr>
        <w:numPr>
          <w:ilvl w:val="0"/>
          <w:numId w:val="11"/>
        </w:numPr>
        <w:spacing w:after="0" w:line="276" w:lineRule="auto"/>
        <w:ind w:left="980"/>
        <w:rPr>
          <w:rFonts w:ascii="Century Gothic" w:eastAsia="Century Gothic" w:hAnsi="Century Gothic" w:cs="Century Gothic"/>
        </w:rPr>
      </w:pPr>
      <w:r>
        <w:rPr>
          <w:rFonts w:ascii="Century Gothic" w:eastAsia="Century Gothic" w:hAnsi="Century Gothic" w:cs="Century Gothic"/>
        </w:rPr>
        <w:t>OODA and SRE Incident Response​</w:t>
      </w:r>
    </w:p>
    <w:p w14:paraId="691D9711" w14:textId="77777777" w:rsidR="001A61E8" w:rsidRDefault="000B0165">
      <w:pPr>
        <w:numPr>
          <w:ilvl w:val="0"/>
          <w:numId w:val="11"/>
        </w:numPr>
        <w:spacing w:after="0" w:line="276" w:lineRule="auto"/>
        <w:ind w:left="980"/>
        <w:rPr>
          <w:rFonts w:ascii="Century Gothic" w:eastAsia="Century Gothic" w:hAnsi="Century Gothic" w:cs="Century Gothic"/>
        </w:rPr>
      </w:pPr>
      <w:r>
        <w:rPr>
          <w:rFonts w:ascii="Century Gothic" w:eastAsia="Century Gothic" w:hAnsi="Century Gothic" w:cs="Century Gothic"/>
        </w:rPr>
        <w:t>Closed Loop Remediation and the Advantages​</w:t>
      </w:r>
    </w:p>
    <w:p w14:paraId="2F39595E" w14:textId="77777777" w:rsidR="001A61E8" w:rsidRDefault="000B0165">
      <w:pPr>
        <w:numPr>
          <w:ilvl w:val="0"/>
          <w:numId w:val="11"/>
        </w:numPr>
        <w:spacing w:after="0" w:line="276" w:lineRule="auto"/>
        <w:ind w:left="980"/>
        <w:rPr>
          <w:rFonts w:ascii="Century Gothic" w:eastAsia="Century Gothic" w:hAnsi="Century Gothic" w:cs="Century Gothic"/>
        </w:rPr>
      </w:pPr>
      <w:r>
        <w:rPr>
          <w:rFonts w:ascii="Century Gothic" w:eastAsia="Century Gothic" w:hAnsi="Century Gothic" w:cs="Century Gothic"/>
        </w:rPr>
        <w:t>Swarming – Food for Thought</w:t>
      </w:r>
    </w:p>
    <w:p w14:paraId="50953D39" w14:textId="77777777" w:rsidR="00A61BBD" w:rsidRDefault="000B0165">
      <w:pPr>
        <w:numPr>
          <w:ilvl w:val="0"/>
          <w:numId w:val="11"/>
        </w:numPr>
        <w:spacing w:after="0" w:line="276" w:lineRule="auto"/>
        <w:ind w:left="980"/>
        <w:rPr>
          <w:rFonts w:ascii="Century Gothic" w:eastAsia="Century Gothic" w:hAnsi="Century Gothic" w:cs="Century Gothic"/>
        </w:rPr>
      </w:pPr>
      <w:r>
        <w:rPr>
          <w:rFonts w:ascii="Century Gothic" w:eastAsia="Century Gothic" w:hAnsi="Century Gothic" w:cs="Century Gothic"/>
        </w:rPr>
        <w:t>AI/ML for better incident management</w:t>
      </w:r>
    </w:p>
    <w:p w14:paraId="1348B8CE" w14:textId="77777777" w:rsidR="00A61BBD" w:rsidRDefault="00A61BBD" w:rsidP="00A61BBD">
      <w:pPr>
        <w:spacing w:after="0" w:line="276" w:lineRule="auto"/>
        <w:rPr>
          <w:rFonts w:ascii="Century Gothic" w:eastAsia="Century Gothic" w:hAnsi="Century Gothic" w:cs="Century Gothic"/>
        </w:rPr>
      </w:pPr>
    </w:p>
    <w:p w14:paraId="0D80B120" w14:textId="77777777" w:rsidR="00A61BBD" w:rsidRDefault="00A61BBD" w:rsidP="00A61BBD">
      <w:pPr>
        <w:spacing w:after="0" w:line="276" w:lineRule="auto"/>
        <w:rPr>
          <w:rFonts w:ascii="Century Gothic" w:eastAsia="Century Gothic" w:hAnsi="Century Gothic" w:cs="Century Gothic"/>
        </w:rPr>
      </w:pPr>
    </w:p>
    <w:p w14:paraId="46263E18" w14:textId="67E66A16" w:rsidR="001A61E8" w:rsidRDefault="000B0165" w:rsidP="00A61BBD">
      <w:pPr>
        <w:spacing w:after="0" w:line="276" w:lineRule="auto"/>
        <w:rPr>
          <w:rFonts w:ascii="Century Gothic" w:eastAsia="Century Gothic" w:hAnsi="Century Gothic" w:cs="Century Gothic"/>
        </w:rPr>
      </w:pPr>
      <w:r>
        <w:rPr>
          <w:rFonts w:ascii="Century Gothic" w:eastAsia="Century Gothic" w:hAnsi="Century Gothic" w:cs="Century Gothic"/>
        </w:rPr>
        <w:br/>
      </w:r>
    </w:p>
    <w:p w14:paraId="4428FB7B" w14:textId="77777777" w:rsidR="001A61E8" w:rsidRDefault="000B0165">
      <w:pPr>
        <w:pBdr>
          <w:top w:val="nil"/>
          <w:left w:val="nil"/>
          <w:bottom w:val="nil"/>
          <w:right w:val="nil"/>
          <w:between w:val="nil"/>
        </w:pBdr>
        <w:spacing w:after="0" w:line="276" w:lineRule="auto"/>
        <w:rPr>
          <w:rFonts w:ascii="Century Gothic" w:eastAsia="Century Gothic" w:hAnsi="Century Gothic" w:cs="Century Gothic"/>
          <w:b/>
        </w:rPr>
      </w:pPr>
      <w:r>
        <w:rPr>
          <w:rFonts w:ascii="Century Gothic" w:eastAsia="Century Gothic" w:hAnsi="Century Gothic" w:cs="Century Gothic"/>
          <w:b/>
        </w:rPr>
        <w:t>Module 7: Chaos Engineering</w:t>
      </w:r>
    </w:p>
    <w:p w14:paraId="73447293" w14:textId="77777777" w:rsidR="001A61E8" w:rsidRDefault="000B0165">
      <w:pPr>
        <w:numPr>
          <w:ilvl w:val="0"/>
          <w:numId w:val="2"/>
        </w:numPr>
        <w:spacing w:after="0" w:line="276" w:lineRule="auto"/>
        <w:ind w:left="980"/>
        <w:rPr>
          <w:rFonts w:ascii="Century Gothic" w:eastAsia="Century Gothic" w:hAnsi="Century Gothic" w:cs="Century Gothic"/>
        </w:rPr>
      </w:pPr>
      <w:r>
        <w:rPr>
          <w:rFonts w:ascii="Century Gothic" w:eastAsia="Century Gothic" w:hAnsi="Century Gothic" w:cs="Century Gothic"/>
        </w:rPr>
        <w:t>Navigating Complexity</w:t>
      </w:r>
    </w:p>
    <w:p w14:paraId="23EC69E4" w14:textId="77777777" w:rsidR="001A61E8" w:rsidRDefault="000B0165">
      <w:pPr>
        <w:numPr>
          <w:ilvl w:val="0"/>
          <w:numId w:val="2"/>
        </w:numPr>
        <w:spacing w:after="0" w:line="276" w:lineRule="auto"/>
        <w:ind w:left="980"/>
        <w:rPr>
          <w:rFonts w:ascii="Century Gothic" w:eastAsia="Century Gothic" w:hAnsi="Century Gothic" w:cs="Century Gothic"/>
        </w:rPr>
      </w:pPr>
      <w:r>
        <w:rPr>
          <w:rFonts w:ascii="Century Gothic" w:eastAsia="Century Gothic" w:hAnsi="Century Gothic" w:cs="Century Gothic"/>
        </w:rPr>
        <w:t>Chaos Engineering Defined</w:t>
      </w:r>
    </w:p>
    <w:p w14:paraId="3FA7064D" w14:textId="77777777" w:rsidR="001A61E8" w:rsidRDefault="000B0165">
      <w:pPr>
        <w:numPr>
          <w:ilvl w:val="0"/>
          <w:numId w:val="2"/>
        </w:numPr>
        <w:spacing w:after="0" w:line="276" w:lineRule="auto"/>
        <w:ind w:left="980"/>
        <w:rPr>
          <w:rFonts w:ascii="Century Gothic" w:eastAsia="Century Gothic" w:hAnsi="Century Gothic" w:cs="Century Gothic"/>
        </w:rPr>
      </w:pPr>
      <w:r>
        <w:rPr>
          <w:rFonts w:ascii="Century Gothic" w:eastAsia="Century Gothic" w:hAnsi="Century Gothic" w:cs="Century Gothic"/>
        </w:rPr>
        <w:t>Quick Facts about Chaos Engineering</w:t>
      </w:r>
    </w:p>
    <w:p w14:paraId="05A993D7" w14:textId="77777777" w:rsidR="001A61E8" w:rsidRDefault="000B0165">
      <w:pPr>
        <w:numPr>
          <w:ilvl w:val="0"/>
          <w:numId w:val="2"/>
        </w:numPr>
        <w:spacing w:after="0" w:line="276" w:lineRule="auto"/>
        <w:ind w:left="980"/>
        <w:rPr>
          <w:rFonts w:ascii="Century Gothic" w:eastAsia="Century Gothic" w:hAnsi="Century Gothic" w:cs="Century Gothic"/>
        </w:rPr>
      </w:pPr>
      <w:r>
        <w:rPr>
          <w:rFonts w:ascii="Century Gothic" w:eastAsia="Century Gothic" w:hAnsi="Century Gothic" w:cs="Century Gothic"/>
        </w:rPr>
        <w:t>Ch</w:t>
      </w:r>
      <w:r>
        <w:rPr>
          <w:rFonts w:ascii="Century Gothic" w:eastAsia="Century Gothic" w:hAnsi="Century Gothic" w:cs="Century Gothic"/>
        </w:rPr>
        <w:t>aos Monkey Origin Story</w:t>
      </w:r>
    </w:p>
    <w:p w14:paraId="559946BE" w14:textId="77777777" w:rsidR="001A61E8" w:rsidRDefault="000B0165">
      <w:pPr>
        <w:numPr>
          <w:ilvl w:val="0"/>
          <w:numId w:val="2"/>
        </w:numPr>
        <w:spacing w:after="0" w:line="276" w:lineRule="auto"/>
        <w:ind w:left="980"/>
        <w:rPr>
          <w:rFonts w:ascii="Century Gothic" w:eastAsia="Century Gothic" w:hAnsi="Century Gothic" w:cs="Century Gothic"/>
        </w:rPr>
      </w:pPr>
      <w:r>
        <w:rPr>
          <w:rFonts w:ascii="Century Gothic" w:eastAsia="Century Gothic" w:hAnsi="Century Gothic" w:cs="Century Gothic"/>
        </w:rPr>
        <w:t xml:space="preserve">Who is adopting Chaos </w:t>
      </w:r>
      <w:proofErr w:type="gramStart"/>
      <w:r>
        <w:rPr>
          <w:rFonts w:ascii="Century Gothic" w:eastAsia="Century Gothic" w:hAnsi="Century Gothic" w:cs="Century Gothic"/>
        </w:rPr>
        <w:t>Engineering</w:t>
      </w:r>
      <w:proofErr w:type="gramEnd"/>
    </w:p>
    <w:p w14:paraId="743BC43B" w14:textId="77777777" w:rsidR="001A61E8" w:rsidRDefault="000B0165">
      <w:pPr>
        <w:numPr>
          <w:ilvl w:val="0"/>
          <w:numId w:val="2"/>
        </w:numPr>
        <w:spacing w:after="0" w:line="276" w:lineRule="auto"/>
        <w:ind w:left="980"/>
        <w:rPr>
          <w:rFonts w:ascii="Century Gothic" w:eastAsia="Century Gothic" w:hAnsi="Century Gothic" w:cs="Century Gothic"/>
        </w:rPr>
      </w:pPr>
      <w:r>
        <w:rPr>
          <w:rFonts w:ascii="Century Gothic" w:eastAsia="Century Gothic" w:hAnsi="Century Gothic" w:cs="Century Gothic"/>
        </w:rPr>
        <w:t>Myths of Chaos</w:t>
      </w:r>
    </w:p>
    <w:p w14:paraId="33E40A23" w14:textId="77777777" w:rsidR="001A61E8" w:rsidRDefault="000B0165">
      <w:pPr>
        <w:numPr>
          <w:ilvl w:val="0"/>
          <w:numId w:val="2"/>
        </w:numPr>
        <w:spacing w:after="0" w:line="276" w:lineRule="auto"/>
        <w:ind w:left="980"/>
        <w:rPr>
          <w:rFonts w:ascii="Century Gothic" w:eastAsia="Century Gothic" w:hAnsi="Century Gothic" w:cs="Century Gothic"/>
        </w:rPr>
      </w:pPr>
      <w:r>
        <w:rPr>
          <w:rFonts w:ascii="Century Gothic" w:eastAsia="Century Gothic" w:hAnsi="Century Gothic" w:cs="Century Gothic"/>
        </w:rPr>
        <w:t>Chaos Engineering Experiments</w:t>
      </w:r>
    </w:p>
    <w:p w14:paraId="4ACBE098" w14:textId="11768F5A" w:rsidR="001A61E8" w:rsidRPr="00A61BBD" w:rsidRDefault="000B0165" w:rsidP="00A61BBD">
      <w:pPr>
        <w:numPr>
          <w:ilvl w:val="0"/>
          <w:numId w:val="2"/>
        </w:numPr>
        <w:spacing w:after="0" w:line="276" w:lineRule="auto"/>
        <w:ind w:left="980"/>
        <w:rPr>
          <w:rFonts w:ascii="Century Gothic" w:eastAsia="Century Gothic" w:hAnsi="Century Gothic" w:cs="Century Gothic"/>
        </w:rPr>
      </w:pPr>
      <w:r>
        <w:rPr>
          <w:rFonts w:ascii="Century Gothic" w:eastAsia="Century Gothic" w:hAnsi="Century Gothic" w:cs="Century Gothic"/>
        </w:rPr>
        <w:t>GameDay Exercises</w:t>
      </w:r>
    </w:p>
    <w:p w14:paraId="0A740C27" w14:textId="77777777" w:rsidR="001A61E8" w:rsidRDefault="000B0165">
      <w:pPr>
        <w:numPr>
          <w:ilvl w:val="0"/>
          <w:numId w:val="2"/>
        </w:numPr>
        <w:spacing w:after="0" w:line="276" w:lineRule="auto"/>
        <w:ind w:left="980"/>
        <w:rPr>
          <w:rFonts w:ascii="Century Gothic" w:eastAsia="Century Gothic" w:hAnsi="Century Gothic" w:cs="Century Gothic"/>
        </w:rPr>
      </w:pPr>
      <w:r>
        <w:rPr>
          <w:rFonts w:ascii="Century Gothic" w:eastAsia="Century Gothic" w:hAnsi="Century Gothic" w:cs="Century Gothic"/>
        </w:rPr>
        <w:t>Security Chaos Engineering</w:t>
      </w:r>
    </w:p>
    <w:p w14:paraId="2102DAFC" w14:textId="77777777" w:rsidR="001A61E8" w:rsidRDefault="000B0165">
      <w:pPr>
        <w:numPr>
          <w:ilvl w:val="0"/>
          <w:numId w:val="2"/>
        </w:numPr>
        <w:spacing w:after="0" w:line="276" w:lineRule="auto"/>
        <w:ind w:left="980"/>
        <w:rPr>
          <w:rFonts w:ascii="Century Gothic" w:eastAsia="Century Gothic" w:hAnsi="Century Gothic" w:cs="Century Gothic"/>
        </w:rPr>
      </w:pPr>
      <w:r>
        <w:rPr>
          <w:rFonts w:ascii="Century Gothic" w:eastAsia="Century Gothic" w:hAnsi="Century Gothic" w:cs="Century Gothic"/>
        </w:rPr>
        <w:t>Chaos Engineering Resources</w:t>
      </w:r>
    </w:p>
    <w:p w14:paraId="0597AC79" w14:textId="77777777" w:rsidR="001A61E8" w:rsidRDefault="001A61E8">
      <w:pPr>
        <w:pBdr>
          <w:top w:val="nil"/>
          <w:left w:val="nil"/>
          <w:bottom w:val="nil"/>
          <w:right w:val="nil"/>
          <w:between w:val="nil"/>
        </w:pBdr>
        <w:spacing w:after="0" w:line="276" w:lineRule="auto"/>
        <w:ind w:left="720"/>
        <w:rPr>
          <w:rFonts w:ascii="Century Gothic" w:eastAsia="Century Gothic" w:hAnsi="Century Gothic" w:cs="Century Gothic"/>
        </w:rPr>
      </w:pPr>
    </w:p>
    <w:p w14:paraId="26C056E8" w14:textId="77777777" w:rsidR="001A61E8" w:rsidRDefault="000B0165">
      <w:pPr>
        <w:pBdr>
          <w:top w:val="nil"/>
          <w:left w:val="nil"/>
          <w:bottom w:val="nil"/>
          <w:right w:val="nil"/>
          <w:between w:val="nil"/>
        </w:pBdr>
        <w:spacing w:after="0" w:line="276" w:lineRule="auto"/>
        <w:rPr>
          <w:rFonts w:ascii="Century Gothic" w:eastAsia="Century Gothic" w:hAnsi="Century Gothic" w:cs="Century Gothic"/>
          <w:b/>
        </w:rPr>
      </w:pPr>
      <w:r>
        <w:rPr>
          <w:rFonts w:ascii="Century Gothic" w:eastAsia="Century Gothic" w:hAnsi="Century Gothic" w:cs="Century Gothic"/>
          <w:b/>
        </w:rPr>
        <w:t>Module 8: SRE is the Purest form of DevOps</w:t>
      </w:r>
    </w:p>
    <w:p w14:paraId="3BD2B78E" w14:textId="77777777" w:rsidR="001A61E8" w:rsidRDefault="000B0165">
      <w:pPr>
        <w:numPr>
          <w:ilvl w:val="0"/>
          <w:numId w:val="9"/>
        </w:numPr>
        <w:spacing w:after="0" w:line="276" w:lineRule="auto"/>
        <w:ind w:left="980"/>
        <w:rPr>
          <w:rFonts w:ascii="Century Gothic" w:eastAsia="Century Gothic" w:hAnsi="Century Gothic" w:cs="Century Gothic"/>
        </w:rPr>
      </w:pPr>
      <w:r>
        <w:rPr>
          <w:rFonts w:ascii="Century Gothic" w:eastAsia="Century Gothic" w:hAnsi="Century Gothic" w:cs="Century Gothic"/>
        </w:rPr>
        <w:t>Key Principles of SRE​</w:t>
      </w:r>
    </w:p>
    <w:p w14:paraId="1DD8A20C" w14:textId="77777777" w:rsidR="001A61E8" w:rsidRDefault="000B0165">
      <w:pPr>
        <w:numPr>
          <w:ilvl w:val="0"/>
          <w:numId w:val="9"/>
        </w:numPr>
        <w:spacing w:after="0" w:line="276" w:lineRule="auto"/>
        <w:ind w:left="980"/>
        <w:rPr>
          <w:rFonts w:ascii="Century Gothic" w:eastAsia="Century Gothic" w:hAnsi="Century Gothic" w:cs="Century Gothic"/>
        </w:rPr>
      </w:pPr>
      <w:r>
        <w:rPr>
          <w:rFonts w:ascii="Century Gothic" w:eastAsia="Century Gothic" w:hAnsi="Century Gothic" w:cs="Century Gothic"/>
        </w:rPr>
        <w:t>SREs help increase Reliability across the product spectrum​</w:t>
      </w:r>
    </w:p>
    <w:p w14:paraId="1ACD6993" w14:textId="77777777" w:rsidR="001A61E8" w:rsidRDefault="000B0165">
      <w:pPr>
        <w:numPr>
          <w:ilvl w:val="0"/>
          <w:numId w:val="9"/>
        </w:numPr>
        <w:spacing w:after="0" w:line="276" w:lineRule="auto"/>
        <w:ind w:left="980"/>
        <w:rPr>
          <w:rFonts w:ascii="Century Gothic" w:eastAsia="Century Gothic" w:hAnsi="Century Gothic" w:cs="Century Gothic"/>
        </w:rPr>
      </w:pPr>
      <w:r>
        <w:rPr>
          <w:rFonts w:ascii="Century Gothic" w:eastAsia="Century Gothic" w:hAnsi="Century Gothic" w:cs="Century Gothic"/>
        </w:rPr>
        <w:t>Metrics for Success​</w:t>
      </w:r>
    </w:p>
    <w:p w14:paraId="5557DD41" w14:textId="77777777" w:rsidR="001A61E8" w:rsidRDefault="000B0165">
      <w:pPr>
        <w:numPr>
          <w:ilvl w:val="0"/>
          <w:numId w:val="9"/>
        </w:numPr>
        <w:spacing w:after="0" w:line="276" w:lineRule="auto"/>
        <w:ind w:left="980"/>
        <w:rPr>
          <w:rFonts w:ascii="Century Gothic" w:eastAsia="Century Gothic" w:hAnsi="Century Gothic" w:cs="Century Gothic"/>
        </w:rPr>
      </w:pPr>
      <w:r>
        <w:rPr>
          <w:rFonts w:ascii="Century Gothic" w:eastAsia="Century Gothic" w:hAnsi="Century Gothic" w:cs="Century Gothic"/>
        </w:rPr>
        <w:t>Selection of Target areas</w:t>
      </w:r>
    </w:p>
    <w:p w14:paraId="26CFF0F0" w14:textId="77777777" w:rsidR="001A61E8" w:rsidRDefault="000B0165">
      <w:pPr>
        <w:numPr>
          <w:ilvl w:val="0"/>
          <w:numId w:val="9"/>
        </w:numPr>
        <w:spacing w:after="0" w:line="276" w:lineRule="auto"/>
        <w:ind w:left="980"/>
        <w:rPr>
          <w:rFonts w:ascii="Century Gothic" w:eastAsia="Century Gothic" w:hAnsi="Century Gothic" w:cs="Century Gothic"/>
        </w:rPr>
      </w:pPr>
      <w:r>
        <w:rPr>
          <w:rFonts w:ascii="Century Gothic" w:eastAsia="Century Gothic" w:hAnsi="Century Gothic" w:cs="Century Gothic"/>
        </w:rPr>
        <w:t>SRE Execution Model​</w:t>
      </w:r>
    </w:p>
    <w:p w14:paraId="125AF75D" w14:textId="77777777" w:rsidR="001A61E8" w:rsidRDefault="000B0165">
      <w:pPr>
        <w:numPr>
          <w:ilvl w:val="0"/>
          <w:numId w:val="9"/>
        </w:numPr>
        <w:spacing w:after="0" w:line="276" w:lineRule="auto"/>
        <w:ind w:left="980"/>
        <w:rPr>
          <w:rFonts w:ascii="Century Gothic" w:eastAsia="Century Gothic" w:hAnsi="Century Gothic" w:cs="Century Gothic"/>
        </w:rPr>
      </w:pPr>
      <w:r>
        <w:rPr>
          <w:rFonts w:ascii="Century Gothic" w:eastAsia="Century Gothic" w:hAnsi="Century Gothic" w:cs="Century Gothic"/>
        </w:rPr>
        <w:t>Culture and Behavioral Skills are key​</w:t>
      </w:r>
    </w:p>
    <w:p w14:paraId="46D06BE6" w14:textId="77777777" w:rsidR="001A61E8" w:rsidRDefault="000B0165">
      <w:pPr>
        <w:numPr>
          <w:ilvl w:val="0"/>
          <w:numId w:val="9"/>
        </w:numPr>
        <w:spacing w:after="0" w:line="276" w:lineRule="auto"/>
        <w:ind w:left="980"/>
        <w:rPr>
          <w:rFonts w:ascii="Century Gothic" w:eastAsia="Century Gothic" w:hAnsi="Century Gothic" w:cs="Century Gothic"/>
        </w:rPr>
      </w:pPr>
      <w:r>
        <w:rPr>
          <w:rFonts w:ascii="Century Gothic" w:eastAsia="Century Gothic" w:hAnsi="Century Gothic" w:cs="Century Gothic"/>
        </w:rPr>
        <w:t>SRE Case study</w:t>
      </w:r>
    </w:p>
    <w:p w14:paraId="44C82A79" w14:textId="77777777" w:rsidR="001A61E8" w:rsidRDefault="001A61E8">
      <w:pPr>
        <w:pBdr>
          <w:top w:val="nil"/>
          <w:left w:val="nil"/>
          <w:bottom w:val="nil"/>
          <w:right w:val="nil"/>
          <w:between w:val="nil"/>
        </w:pBdr>
        <w:spacing w:after="0" w:line="276" w:lineRule="auto"/>
        <w:ind w:left="720"/>
        <w:rPr>
          <w:rFonts w:ascii="Century Gothic" w:eastAsia="Century Gothic" w:hAnsi="Century Gothic" w:cs="Century Gothic"/>
        </w:rPr>
      </w:pPr>
    </w:p>
    <w:p w14:paraId="4E124E94" w14:textId="77777777" w:rsidR="001A61E8" w:rsidRDefault="000B0165">
      <w:pPr>
        <w:spacing w:after="0"/>
        <w:rPr>
          <w:rFonts w:ascii="Century Gothic" w:eastAsia="Century Gothic" w:hAnsi="Century Gothic" w:cs="Century Gothic"/>
          <w:b/>
        </w:rPr>
      </w:pPr>
      <w:r>
        <w:rPr>
          <w:rFonts w:ascii="Century Gothic" w:eastAsia="Century Gothic" w:hAnsi="Century Gothic" w:cs="Century Gothic"/>
          <w:b/>
        </w:rPr>
        <w:t>Post-class assignments/exercises</w:t>
      </w:r>
    </w:p>
    <w:p w14:paraId="2F5D6FD0" w14:textId="77777777" w:rsidR="001A61E8" w:rsidRDefault="000B0165">
      <w:pPr>
        <w:numPr>
          <w:ilvl w:val="1"/>
          <w:numId w:val="5"/>
        </w:numPr>
        <w:spacing w:after="0"/>
        <w:rPr>
          <w:rFonts w:ascii="Century Gothic" w:eastAsia="Century Gothic" w:hAnsi="Century Gothic" w:cs="Century Gothic"/>
        </w:rPr>
      </w:pPr>
      <w:r>
        <w:rPr>
          <w:rFonts w:ascii="Century Gothic" w:eastAsia="Century Gothic" w:hAnsi="Century Gothic" w:cs="Century Gothic"/>
        </w:rPr>
        <w:t xml:space="preserve">Non-abstract </w:t>
      </w:r>
      <w:proofErr w:type="gramStart"/>
      <w:r>
        <w:rPr>
          <w:rFonts w:ascii="Century Gothic" w:eastAsia="Century Gothic" w:hAnsi="Century Gothic" w:cs="Century Gothic"/>
        </w:rPr>
        <w:t>Large Scale</w:t>
      </w:r>
      <w:proofErr w:type="gramEnd"/>
      <w:r>
        <w:rPr>
          <w:rFonts w:ascii="Century Gothic" w:eastAsia="Century Gothic" w:hAnsi="Century Gothic" w:cs="Century Gothic"/>
        </w:rPr>
        <w:t xml:space="preserve"> Design (after Day 1)</w:t>
      </w:r>
    </w:p>
    <w:p w14:paraId="2E97558E" w14:textId="77777777" w:rsidR="001A61E8" w:rsidRDefault="000B0165">
      <w:pPr>
        <w:numPr>
          <w:ilvl w:val="1"/>
          <w:numId w:val="5"/>
        </w:numPr>
        <w:spacing w:after="0"/>
        <w:rPr>
          <w:rFonts w:ascii="Century Gothic" w:eastAsia="Century Gothic" w:hAnsi="Century Gothic" w:cs="Century Gothic"/>
        </w:rPr>
      </w:pPr>
      <w:r>
        <w:rPr>
          <w:rFonts w:ascii="Century Gothic" w:eastAsia="Century Gothic" w:hAnsi="Century Gothic" w:cs="Century Gothic"/>
        </w:rPr>
        <w:t>Observability and Monitoring (after Day 2)</w:t>
      </w:r>
    </w:p>
    <w:p w14:paraId="7EB9FE00" w14:textId="77777777" w:rsidR="001A61E8" w:rsidRDefault="000B0165">
      <w:pPr>
        <w:numPr>
          <w:ilvl w:val="1"/>
          <w:numId w:val="5"/>
        </w:numPr>
        <w:rPr>
          <w:rFonts w:ascii="Century Gothic" w:eastAsia="Century Gothic" w:hAnsi="Century Gothic" w:cs="Century Gothic"/>
        </w:rPr>
      </w:pPr>
      <w:r>
        <w:rPr>
          <w:rFonts w:ascii="Century Gothic" w:eastAsia="Century Gothic" w:hAnsi="Century Gothic" w:cs="Century Gothic"/>
        </w:rPr>
        <w:t>Chaos Engineering Instrumentation</w:t>
      </w:r>
    </w:p>
    <w:sectPr w:rsidR="001A61E8">
      <w:footerReference w:type="default" r:id="rId9"/>
      <w:pgSz w:w="12240" w:h="15840"/>
      <w:pgMar w:top="45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F07C2" w14:textId="77777777" w:rsidR="000B0165" w:rsidRDefault="000B0165">
      <w:pPr>
        <w:spacing w:after="0" w:line="240" w:lineRule="auto"/>
      </w:pPr>
      <w:r>
        <w:separator/>
      </w:r>
    </w:p>
  </w:endnote>
  <w:endnote w:type="continuationSeparator" w:id="0">
    <w:p w14:paraId="427D1516" w14:textId="77777777" w:rsidR="000B0165" w:rsidRDefault="000B0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092F5" w14:textId="77777777" w:rsidR="001A61E8" w:rsidRDefault="000B0165">
    <w:pPr>
      <w:rPr>
        <w:rFonts w:ascii="Century Gothic" w:eastAsia="Century Gothic" w:hAnsi="Century Gothic" w:cs="Century Gothic"/>
        <w:sz w:val="18"/>
        <w:szCs w:val="18"/>
      </w:rPr>
    </w:pPr>
    <w:r>
      <w:rPr>
        <w:rFonts w:ascii="Century Gothic" w:eastAsia="Century Gothic" w:hAnsi="Century Gothic" w:cs="Century Gothic"/>
        <w:sz w:val="18"/>
        <w:szCs w:val="18"/>
      </w:rPr>
      <w:t xml:space="preserve">©DevOps </w:t>
    </w:r>
    <w:proofErr w:type="gramStart"/>
    <w:r>
      <w:rPr>
        <w:rFonts w:ascii="Century Gothic" w:eastAsia="Century Gothic" w:hAnsi="Century Gothic" w:cs="Century Gothic"/>
        <w:sz w:val="18"/>
        <w:szCs w:val="18"/>
      </w:rPr>
      <w:t xml:space="preserve">Institute  </w:t>
    </w:r>
    <w:r>
      <w:rPr>
        <w:rFonts w:ascii="Century Gothic" w:eastAsia="Century Gothic" w:hAnsi="Century Gothic" w:cs="Century Gothic"/>
        <w:sz w:val="18"/>
        <w:szCs w:val="18"/>
      </w:rPr>
      <w:tab/>
    </w:r>
    <w:proofErr w:type="gramEnd"/>
    <w:r>
      <w:rPr>
        <w:rFonts w:ascii="Century Gothic" w:eastAsia="Century Gothic" w:hAnsi="Century Gothic" w:cs="Century Gothic"/>
        <w:sz w:val="18"/>
        <w:szCs w:val="18"/>
      </w:rPr>
      <w:tab/>
      <w:t xml:space="preserve">                 SREP v1.0 Course Description</w:t>
    </w:r>
    <w:r>
      <w:rPr>
        <w:rFonts w:ascii="Century Gothic" w:eastAsia="Century Gothic" w:hAnsi="Century Gothic" w:cs="Century Gothic"/>
        <w:sz w:val="18"/>
        <w:szCs w:val="18"/>
      </w:rPr>
      <w:tab/>
    </w:r>
    <w:r>
      <w:rPr>
        <w:rFonts w:ascii="Century Gothic" w:eastAsia="Century Gothic" w:hAnsi="Century Gothic" w:cs="Century Gothic"/>
        <w:sz w:val="18"/>
        <w:szCs w:val="18"/>
      </w:rPr>
      <w:tab/>
    </w:r>
    <w:r>
      <w:rPr>
        <w:rFonts w:ascii="Century Gothic" w:eastAsia="Century Gothic" w:hAnsi="Century Gothic" w:cs="Century Gothic"/>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D4555" w14:textId="77777777" w:rsidR="000B0165" w:rsidRDefault="000B0165">
      <w:pPr>
        <w:spacing w:after="0" w:line="240" w:lineRule="auto"/>
      </w:pPr>
      <w:r>
        <w:separator/>
      </w:r>
    </w:p>
  </w:footnote>
  <w:footnote w:type="continuationSeparator" w:id="0">
    <w:p w14:paraId="554F0951" w14:textId="77777777" w:rsidR="000B0165" w:rsidRDefault="000B01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7554D"/>
    <w:multiLevelType w:val="multilevel"/>
    <w:tmpl w:val="6D5CF128"/>
    <w:lvl w:ilvl="0">
      <w:start w:val="1"/>
      <w:numFmt w:val="bullet"/>
      <w:lvlText w:val="●"/>
      <w:lvlJc w:val="left"/>
      <w:pPr>
        <w:ind w:left="720" w:hanging="360"/>
      </w:pPr>
      <w:rPr>
        <w:rFonts w:ascii="Verdana" w:eastAsia="Verdana" w:hAnsi="Verdana" w:cs="Verdana"/>
        <w:sz w:val="28"/>
        <w:szCs w:val="2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3E561EE"/>
    <w:multiLevelType w:val="multilevel"/>
    <w:tmpl w:val="7D2C60B6"/>
    <w:lvl w:ilvl="0">
      <w:start w:val="1"/>
      <w:numFmt w:val="bullet"/>
      <w:lvlText w:val="●"/>
      <w:lvlJc w:val="left"/>
      <w:pPr>
        <w:ind w:left="720" w:hanging="360"/>
      </w:pPr>
      <w:rPr>
        <w:rFonts w:ascii="Arial" w:eastAsia="Arial" w:hAnsi="Arial" w:cs="Arial"/>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81C1939"/>
    <w:multiLevelType w:val="multilevel"/>
    <w:tmpl w:val="9CACE2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DB67857"/>
    <w:multiLevelType w:val="multilevel"/>
    <w:tmpl w:val="09D0B6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1AE445A"/>
    <w:multiLevelType w:val="multilevel"/>
    <w:tmpl w:val="01520390"/>
    <w:lvl w:ilvl="0">
      <w:start w:val="1"/>
      <w:numFmt w:val="bullet"/>
      <w:lvlText w:val="●"/>
      <w:lvlJc w:val="left"/>
      <w:pPr>
        <w:ind w:left="720" w:hanging="360"/>
      </w:pPr>
      <w:rPr>
        <w:rFonts w:ascii="Verdana" w:eastAsia="Verdana" w:hAnsi="Verdana" w:cs="Verdana"/>
        <w:sz w:val="28"/>
        <w:szCs w:val="2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A0E62E9"/>
    <w:multiLevelType w:val="multilevel"/>
    <w:tmpl w:val="B1A8F22A"/>
    <w:lvl w:ilvl="0">
      <w:start w:val="1"/>
      <w:numFmt w:val="bullet"/>
      <w:lvlText w:val="●"/>
      <w:lvlJc w:val="left"/>
      <w:pPr>
        <w:ind w:left="720" w:hanging="360"/>
      </w:pPr>
      <w:rPr>
        <w:rFonts w:ascii="Verdana" w:eastAsia="Verdana" w:hAnsi="Verdana" w:cs="Verdana"/>
        <w:sz w:val="28"/>
        <w:szCs w:val="2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1906424"/>
    <w:multiLevelType w:val="multilevel"/>
    <w:tmpl w:val="1550FC84"/>
    <w:lvl w:ilvl="0">
      <w:start w:val="1"/>
      <w:numFmt w:val="bullet"/>
      <w:lvlText w:val="●"/>
      <w:lvlJc w:val="left"/>
      <w:pPr>
        <w:ind w:left="720" w:hanging="360"/>
      </w:pPr>
      <w:rPr>
        <w:rFonts w:ascii="Verdana" w:eastAsia="Verdana" w:hAnsi="Verdana" w:cs="Verdana"/>
        <w:sz w:val="28"/>
        <w:szCs w:val="2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A03141E"/>
    <w:multiLevelType w:val="multilevel"/>
    <w:tmpl w:val="F4DAD50E"/>
    <w:lvl w:ilvl="0">
      <w:start w:val="1"/>
      <w:numFmt w:val="bullet"/>
      <w:lvlText w:val="●"/>
      <w:lvlJc w:val="left"/>
      <w:pPr>
        <w:ind w:left="720" w:hanging="360"/>
      </w:pPr>
      <w:rPr>
        <w:rFonts w:ascii="Verdana" w:eastAsia="Verdana" w:hAnsi="Verdana" w:cs="Verdana"/>
        <w:sz w:val="28"/>
        <w:szCs w:val="2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D270528"/>
    <w:multiLevelType w:val="multilevel"/>
    <w:tmpl w:val="F6CC7A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6E06D24"/>
    <w:multiLevelType w:val="multilevel"/>
    <w:tmpl w:val="89A4C27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78FA7467"/>
    <w:multiLevelType w:val="multilevel"/>
    <w:tmpl w:val="A7166322"/>
    <w:lvl w:ilvl="0">
      <w:start w:val="1"/>
      <w:numFmt w:val="bullet"/>
      <w:lvlText w:val="●"/>
      <w:lvlJc w:val="left"/>
      <w:pPr>
        <w:ind w:left="720" w:hanging="360"/>
      </w:pPr>
      <w:rPr>
        <w:rFonts w:ascii="Verdana" w:eastAsia="Verdana" w:hAnsi="Verdana" w:cs="Verdana"/>
        <w:sz w:val="28"/>
        <w:szCs w:val="2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7C1C15A5"/>
    <w:multiLevelType w:val="multilevel"/>
    <w:tmpl w:val="0096C9D0"/>
    <w:lvl w:ilvl="0">
      <w:start w:val="1"/>
      <w:numFmt w:val="bullet"/>
      <w:lvlText w:val="●"/>
      <w:lvlJc w:val="left"/>
      <w:pPr>
        <w:ind w:left="720" w:hanging="360"/>
      </w:pPr>
      <w:rPr>
        <w:rFonts w:ascii="Verdana" w:eastAsia="Verdana" w:hAnsi="Verdana" w:cs="Verdana"/>
        <w:sz w:val="26"/>
        <w:szCs w:val="2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022511718">
    <w:abstractNumId w:val="11"/>
  </w:num>
  <w:num w:numId="2" w16cid:durableId="454909236">
    <w:abstractNumId w:val="7"/>
  </w:num>
  <w:num w:numId="3" w16cid:durableId="1867013057">
    <w:abstractNumId w:val="1"/>
  </w:num>
  <w:num w:numId="4" w16cid:durableId="198670528">
    <w:abstractNumId w:val="9"/>
  </w:num>
  <w:num w:numId="5" w16cid:durableId="968363296">
    <w:abstractNumId w:val="3"/>
  </w:num>
  <w:num w:numId="6" w16cid:durableId="1384325305">
    <w:abstractNumId w:val="8"/>
  </w:num>
  <w:num w:numId="7" w16cid:durableId="396822931">
    <w:abstractNumId w:val="5"/>
  </w:num>
  <w:num w:numId="8" w16cid:durableId="1430154890">
    <w:abstractNumId w:val="2"/>
  </w:num>
  <w:num w:numId="9" w16cid:durableId="1134762160">
    <w:abstractNumId w:val="4"/>
  </w:num>
  <w:num w:numId="10" w16cid:durableId="1027178028">
    <w:abstractNumId w:val="0"/>
  </w:num>
  <w:num w:numId="11" w16cid:durableId="594479284">
    <w:abstractNumId w:val="6"/>
  </w:num>
  <w:num w:numId="12" w16cid:durableId="134416788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1E8"/>
    <w:rsid w:val="000B0165"/>
    <w:rsid w:val="001A61E8"/>
    <w:rsid w:val="00A61B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971E99A"/>
  <w15:docId w15:val="{9231832B-B6F0-8E45-9840-EBE39F4A0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Default">
    <w:name w:val="Default"/>
    <w:rsid w:val="00FF3C47"/>
    <w:pPr>
      <w:autoSpaceDE w:val="0"/>
      <w:autoSpaceDN w:val="0"/>
      <w:adjustRightInd w:val="0"/>
      <w:spacing w:after="0" w:line="240" w:lineRule="auto"/>
    </w:pPr>
    <w:rPr>
      <w:rFonts w:ascii="Century Gothic" w:hAnsi="Century Gothic" w:cs="Century Gothic"/>
      <w:color w:val="000000"/>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9zPY6tLoM22tA70z44TkQfrlBKg==">AMUW2mVGkdt+FxhNq1dGj9334Y4E5VdCWcvOxfBBqIZHz9WzCbTDSLBwd58HfR8o5TkzJOEza+6J+RPDPv/Xc5Iy3s6SJGX8WyVmew82iK2akiVoaXr18no=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1068</Words>
  <Characters>6092</Characters>
  <Application>Microsoft Office Word</Application>
  <DocSecurity>0</DocSecurity>
  <Lines>50</Lines>
  <Paragraphs>14</Paragraphs>
  <ScaleCrop>false</ScaleCrop>
  <Company/>
  <LinksUpToDate>false</LinksUpToDate>
  <CharactersWithSpaces>7146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Shivagami Gugan</dc:creator>
  <cp:lastModifiedBy>Tammy Barclay</cp:lastModifiedBy>
  <cp:revision>2</cp:revision>
  <dcterms:created xsi:type="dcterms:W3CDTF">2021-07-05T19:11:00Z</dcterms:created>
  <dcterms:modified xsi:type="dcterms:W3CDTF">2022-06-04T14:10:00Z</dcterms:modified>
</cp:coreProperties>
</file>